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81EC" w14:textId="77777777" w:rsidR="00D77295" w:rsidRPr="00EF349D" w:rsidRDefault="00D77295" w:rsidP="00D77295">
      <w:pPr>
        <w:kinsoku w:val="0"/>
        <w:overflowPunct w:val="0"/>
        <w:adjustRightInd w:val="0"/>
        <w:snapToGrid w:val="0"/>
        <w:ind w:leftChars="0" w:left="360" w:hangingChars="100" w:hanging="360"/>
        <w:jc w:val="left"/>
        <w:rPr>
          <w:rFonts w:asciiTheme="majorHAnsi" w:eastAsia="華康儷中黑" w:hAnsiTheme="majorHAnsi" w:cs="華康標楷體"/>
          <w:color w:val="000000" w:themeColor="text1"/>
          <w:kern w:val="0"/>
          <w:sz w:val="36"/>
          <w:szCs w:val="36"/>
        </w:rPr>
      </w:pPr>
      <w:r w:rsidRPr="00EF349D">
        <w:rPr>
          <w:rFonts w:asciiTheme="majorHAnsi" w:eastAsia="華康儷中黑" w:hAnsiTheme="majorHAnsi" w:cs="華康標楷體"/>
          <w:color w:val="000000" w:themeColor="text1"/>
          <w:kern w:val="0"/>
          <w:sz w:val="36"/>
          <w:szCs w:val="36"/>
        </w:rPr>
        <w:t>地方創生條例草案</w:t>
      </w:r>
    </w:p>
    <w:p w14:paraId="59154E8E" w14:textId="77777777" w:rsidR="00025C80" w:rsidRPr="002C600A" w:rsidRDefault="00025C80" w:rsidP="00025C80">
      <w:pPr>
        <w:snapToGrid w:val="0"/>
        <w:spacing w:afterLines="50" w:after="180"/>
        <w:ind w:leftChars="0" w:left="0" w:firstLineChars="0" w:firstLine="0"/>
        <w:jc w:val="right"/>
        <w:rPr>
          <w:rFonts w:ascii="華康特粗楷體" w:eastAsia="華康特粗楷體" w:hAnsiTheme="majorHAnsi" w:cs="華康標楷體"/>
          <w:color w:val="000000" w:themeColor="text1"/>
          <w:sz w:val="28"/>
          <w:szCs w:val="28"/>
          <w:shd w:val="clear" w:color="auto" w:fill="FFFFFF"/>
        </w:rPr>
      </w:pPr>
      <w:r w:rsidRPr="002C600A">
        <w:rPr>
          <w:rFonts w:ascii="華康特粗楷體" w:eastAsia="華康特粗楷體" w:hAnsiTheme="majorHAnsi" w:cs="華康標楷體" w:hint="eastAsia"/>
          <w:color w:val="000000" w:themeColor="text1"/>
          <w:sz w:val="28"/>
          <w:szCs w:val="28"/>
          <w:shd w:val="clear" w:color="auto" w:fill="FFFFFF"/>
        </w:rPr>
        <w:t>文</w:t>
      </w:r>
      <w:proofErr w:type="gramStart"/>
      <w:r w:rsidRPr="002C600A">
        <w:rPr>
          <w:rFonts w:ascii="華康特粗楷體" w:eastAsia="華康特粗楷體" w:hAnsi="MS Mincho" w:cs="MS Mincho" w:hint="eastAsia"/>
          <w:color w:val="000000" w:themeColor="text1"/>
          <w:sz w:val="28"/>
          <w:szCs w:val="28"/>
          <w:shd w:val="clear" w:color="auto" w:fill="FFFFFF"/>
        </w:rPr>
        <w:t>╱</w:t>
      </w:r>
      <w:proofErr w:type="gramEnd"/>
      <w:r w:rsidRPr="002C600A">
        <w:rPr>
          <w:rFonts w:ascii="華康特粗楷體" w:eastAsia="華康特粗楷體" w:hAnsiTheme="majorHAnsi" w:cs="華康標楷體" w:hint="eastAsia"/>
          <w:color w:val="000000" w:themeColor="text1"/>
          <w:sz w:val="28"/>
          <w:szCs w:val="28"/>
          <w:shd w:val="clear" w:color="auto" w:fill="FFFFFF"/>
        </w:rPr>
        <w:t>謝志誠（財團法人農村發展基金會董事長）</w:t>
      </w:r>
    </w:p>
    <w:tbl>
      <w:tblPr>
        <w:tblStyle w:val="a9"/>
        <w:tblW w:w="0" w:type="auto"/>
        <w:tblInd w:w="-10" w:type="dxa"/>
        <w:tblBorders>
          <w:right w:val="none" w:sz="0" w:space="0" w:color="auto"/>
        </w:tblBorders>
        <w:tblLook w:val="04A0" w:firstRow="1" w:lastRow="0" w:firstColumn="1" w:lastColumn="0" w:noHBand="0" w:noVBand="1"/>
      </w:tblPr>
      <w:tblGrid>
        <w:gridCol w:w="4532"/>
        <w:gridCol w:w="4533"/>
      </w:tblGrid>
      <w:tr w:rsidR="00E80732" w14:paraId="1E44CC1C" w14:textId="77777777" w:rsidTr="00E80732">
        <w:tc>
          <w:tcPr>
            <w:tcW w:w="4532" w:type="dxa"/>
            <w:vAlign w:val="center"/>
          </w:tcPr>
          <w:p w14:paraId="637B4777" w14:textId="77777777" w:rsidR="00E80732" w:rsidRPr="00F40BA1" w:rsidRDefault="00E80732" w:rsidP="005C58E9">
            <w:pPr>
              <w:kinsoku w:val="0"/>
              <w:overflowPunct w:val="0"/>
              <w:adjustRightInd w:val="0"/>
              <w:snapToGrid w:val="0"/>
              <w:spacing w:line="400" w:lineRule="atLeast"/>
              <w:ind w:leftChars="0" w:left="240" w:hangingChars="100" w:hanging="240"/>
              <w:rPr>
                <w:rFonts w:ascii="華康儷中黑" w:eastAsia="華康儷中黑" w:hAnsi="華康儷中黑" w:cs="Times New Roman"/>
                <w:color w:val="000000" w:themeColor="text1"/>
                <w:szCs w:val="24"/>
              </w:rPr>
            </w:pPr>
            <w:r w:rsidRPr="00F40BA1">
              <w:rPr>
                <w:rFonts w:ascii="華康儷中黑" w:eastAsia="華康儷中黑" w:hAnsi="華康儷中黑" w:cs="Times New Roman"/>
                <w:color w:val="000000" w:themeColor="text1"/>
                <w:szCs w:val="24"/>
              </w:rPr>
              <w:t>地方創生發展條例</w:t>
            </w:r>
          </w:p>
        </w:tc>
        <w:tc>
          <w:tcPr>
            <w:tcW w:w="4533" w:type="dxa"/>
          </w:tcPr>
          <w:p w14:paraId="0B718D42" w14:textId="77777777" w:rsidR="00E80732" w:rsidRPr="00F40BA1" w:rsidRDefault="00E80732" w:rsidP="005C58E9">
            <w:pPr>
              <w:kinsoku w:val="0"/>
              <w:overflowPunct w:val="0"/>
              <w:adjustRightInd w:val="0"/>
              <w:snapToGrid w:val="0"/>
              <w:spacing w:line="400" w:lineRule="atLeast"/>
              <w:ind w:leftChars="0" w:left="0" w:firstLineChars="0" w:firstLine="0"/>
              <w:rPr>
                <w:rFonts w:ascii="華康儷中黑" w:eastAsia="華康儷中黑" w:hAnsi="華康儷中黑" w:cs="Times New Roman"/>
                <w:color w:val="000000" w:themeColor="text1"/>
                <w:szCs w:val="24"/>
              </w:rPr>
            </w:pPr>
            <w:r w:rsidRPr="00F40BA1">
              <w:rPr>
                <w:rFonts w:ascii="華康儷中黑" w:eastAsia="華康儷中黑" w:hAnsi="華康儷中黑" w:cs="Times New Roman"/>
                <w:color w:val="000000" w:themeColor="text1"/>
                <w:szCs w:val="24"/>
              </w:rPr>
              <w:t>法案名稱</w:t>
            </w:r>
          </w:p>
        </w:tc>
      </w:tr>
      <w:tr w:rsidR="00E80732" w14:paraId="30B1C21B" w14:textId="77777777" w:rsidTr="00E80732">
        <w:tc>
          <w:tcPr>
            <w:tcW w:w="4532" w:type="dxa"/>
            <w:tcBorders>
              <w:bottom w:val="single" w:sz="4" w:space="0" w:color="000000" w:themeColor="text1"/>
            </w:tcBorders>
            <w:vAlign w:val="center"/>
          </w:tcPr>
          <w:p w14:paraId="50570B50" w14:textId="77777777" w:rsidR="00E80732" w:rsidRPr="00347BE1" w:rsidRDefault="00E80732" w:rsidP="005C58E9">
            <w:pPr>
              <w:kinsoku w:val="0"/>
              <w:overflowPunct w:val="0"/>
              <w:adjustRightInd w:val="0"/>
              <w:snapToGrid w:val="0"/>
              <w:spacing w:line="400" w:lineRule="atLeast"/>
              <w:ind w:leftChars="0" w:left="240" w:hangingChars="100" w:hanging="240"/>
              <w:rPr>
                <w:rFonts w:asciiTheme="majorHAnsi" w:eastAsia="華康儷中黑" w:hAnsiTheme="majorHAnsi" w:cs="華康標楷體"/>
                <w:color w:val="000000" w:themeColor="text1"/>
                <w:kern w:val="0"/>
                <w:sz w:val="28"/>
                <w:szCs w:val="28"/>
              </w:rPr>
            </w:pPr>
            <w:r w:rsidRPr="00F40BA1">
              <w:rPr>
                <w:rFonts w:ascii="華康儷中黑" w:eastAsia="華康儷中黑" w:hAnsi="華康儷中黑" w:cs="Times New Roman"/>
                <w:color w:val="000000" w:themeColor="text1"/>
                <w:szCs w:val="24"/>
              </w:rPr>
              <w:t>條文</w:t>
            </w:r>
          </w:p>
        </w:tc>
        <w:tc>
          <w:tcPr>
            <w:tcW w:w="4533" w:type="dxa"/>
            <w:tcBorders>
              <w:bottom w:val="single" w:sz="4" w:space="0" w:color="000000" w:themeColor="text1"/>
            </w:tcBorders>
          </w:tcPr>
          <w:p w14:paraId="3659DE4B" w14:textId="77777777" w:rsidR="00E80732" w:rsidRPr="00E80732" w:rsidRDefault="00E80732" w:rsidP="005C58E9">
            <w:pPr>
              <w:kinsoku w:val="0"/>
              <w:overflowPunct w:val="0"/>
              <w:adjustRightInd w:val="0"/>
              <w:snapToGrid w:val="0"/>
              <w:spacing w:line="400" w:lineRule="atLeast"/>
              <w:ind w:leftChars="0" w:left="0" w:firstLineChars="0" w:firstLine="0"/>
              <w:rPr>
                <w:rFonts w:ascii="華康標楷體" w:eastAsia="華康標楷體" w:hAnsi="華康標楷體" w:cs="華康標楷體"/>
                <w:color w:val="000000" w:themeColor="text1"/>
                <w:kern w:val="0"/>
                <w:szCs w:val="24"/>
              </w:rPr>
            </w:pPr>
            <w:r w:rsidRPr="00F40BA1">
              <w:rPr>
                <w:rFonts w:ascii="華康儷中黑" w:eastAsia="華康儷中黑" w:hAnsi="華康儷中黑" w:cs="Times New Roman"/>
                <w:color w:val="000000" w:themeColor="text1"/>
                <w:szCs w:val="24"/>
              </w:rPr>
              <w:t>說明</w:t>
            </w:r>
          </w:p>
        </w:tc>
      </w:tr>
      <w:tr w:rsidR="009918B6" w14:paraId="637A1A9D" w14:textId="77777777" w:rsidTr="00E80732">
        <w:tblPrEx>
          <w:tblBorders>
            <w:right w:val="single" w:sz="4" w:space="0" w:color="000000" w:themeColor="text1"/>
          </w:tblBorders>
        </w:tblPrEx>
        <w:tc>
          <w:tcPr>
            <w:tcW w:w="4532" w:type="dxa"/>
            <w:tcBorders>
              <w:bottom w:val="single" w:sz="4" w:space="0" w:color="000000" w:themeColor="text1"/>
            </w:tcBorders>
            <w:vAlign w:val="center"/>
          </w:tcPr>
          <w:p w14:paraId="2E705E00" w14:textId="77777777" w:rsidR="009918B6" w:rsidRDefault="009918B6" w:rsidP="005C58E9">
            <w:pPr>
              <w:kinsoku w:val="0"/>
              <w:overflowPunct w:val="0"/>
              <w:adjustRightInd w:val="0"/>
              <w:snapToGrid w:val="0"/>
              <w:spacing w:line="400" w:lineRule="atLeast"/>
              <w:ind w:leftChars="0" w:left="280" w:hangingChars="100" w:hanging="280"/>
              <w:rPr>
                <w:rFonts w:asciiTheme="majorHAnsi" w:eastAsia="華康儷中黑" w:hAnsiTheme="majorHAnsi" w:cs="華康標楷體"/>
                <w:color w:val="000000" w:themeColor="text1"/>
                <w:kern w:val="0"/>
                <w:sz w:val="28"/>
                <w:szCs w:val="28"/>
              </w:rPr>
            </w:pPr>
            <w:r w:rsidRPr="00347BE1">
              <w:rPr>
                <w:rFonts w:asciiTheme="majorHAnsi" w:eastAsia="華康儷中黑" w:hAnsiTheme="majorHAnsi" w:cs="華康標楷體"/>
                <w:color w:val="000000" w:themeColor="text1"/>
                <w:kern w:val="0"/>
                <w:sz w:val="28"/>
                <w:szCs w:val="28"/>
              </w:rPr>
              <w:t>第一章</w:t>
            </w:r>
            <w:r w:rsidRPr="00347BE1">
              <w:rPr>
                <w:rFonts w:asciiTheme="majorHAnsi" w:eastAsia="華康儷中黑" w:hAnsiTheme="majorHAnsi" w:cs="華康標楷體"/>
                <w:color w:val="000000" w:themeColor="text1"/>
                <w:kern w:val="0"/>
                <w:sz w:val="28"/>
                <w:szCs w:val="28"/>
              </w:rPr>
              <w:t xml:space="preserve">  </w:t>
            </w:r>
            <w:r w:rsidRPr="00347BE1">
              <w:rPr>
                <w:rFonts w:asciiTheme="majorHAnsi" w:eastAsia="華康儷中黑" w:hAnsiTheme="majorHAnsi" w:cs="華康標楷體"/>
                <w:color w:val="000000" w:themeColor="text1"/>
                <w:kern w:val="0"/>
                <w:sz w:val="28"/>
                <w:szCs w:val="28"/>
              </w:rPr>
              <w:t>總則</w:t>
            </w:r>
          </w:p>
        </w:tc>
        <w:tc>
          <w:tcPr>
            <w:tcW w:w="4533" w:type="dxa"/>
            <w:tcBorders>
              <w:bottom w:val="single" w:sz="4" w:space="0" w:color="000000" w:themeColor="text1"/>
            </w:tcBorders>
          </w:tcPr>
          <w:p w14:paraId="27D2F7D3" w14:textId="77777777" w:rsidR="009918B6" w:rsidRDefault="00E80732"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E80732">
              <w:rPr>
                <w:rFonts w:ascii="華康標楷體" w:eastAsia="華康標楷體" w:hAnsi="華康標楷體" w:cs="華康標楷體" w:hint="eastAsia"/>
                <w:color w:val="000000" w:themeColor="text1"/>
                <w:kern w:val="0"/>
                <w:szCs w:val="24"/>
              </w:rPr>
              <w:t>章名</w:t>
            </w:r>
          </w:p>
        </w:tc>
      </w:tr>
      <w:tr w:rsidR="009918B6" w14:paraId="51ACA9BE" w14:textId="77777777" w:rsidTr="00E80732">
        <w:tblPrEx>
          <w:tblBorders>
            <w:right w:val="single" w:sz="4" w:space="0" w:color="000000" w:themeColor="text1"/>
          </w:tblBorders>
        </w:tblPrEx>
        <w:tc>
          <w:tcPr>
            <w:tcW w:w="4532" w:type="dxa"/>
            <w:tcBorders>
              <w:top w:val="single" w:sz="4" w:space="0" w:color="000000" w:themeColor="text1"/>
              <w:bottom w:val="nil"/>
            </w:tcBorders>
            <w:vAlign w:val="center"/>
          </w:tcPr>
          <w:p w14:paraId="5E5BE561" w14:textId="77777777" w:rsidR="009918B6" w:rsidRPr="009918B6" w:rsidRDefault="009918B6" w:rsidP="005C58E9">
            <w:pPr>
              <w:kinsoku w:val="0"/>
              <w:overflowPunct w:val="0"/>
              <w:adjustRightInd w:val="0"/>
              <w:snapToGrid w:val="0"/>
              <w:spacing w:line="400" w:lineRule="atLeast"/>
              <w:ind w:leftChars="0" w:left="240" w:hangingChars="100" w:hanging="24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第一條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為積極因應我國總人口減少、高齡、</w:t>
            </w:r>
            <w:proofErr w:type="gramStart"/>
            <w:r w:rsidRPr="00347BE1">
              <w:rPr>
                <w:rFonts w:asciiTheme="majorHAnsi" w:eastAsia="華康標楷體" w:hAnsiTheme="majorHAnsi" w:cs="華康標楷體"/>
                <w:color w:val="000000" w:themeColor="text1"/>
                <w:kern w:val="0"/>
                <w:szCs w:val="24"/>
              </w:rPr>
              <w:t>少子化</w:t>
            </w:r>
            <w:proofErr w:type="gramEnd"/>
            <w:r w:rsidRPr="00347BE1">
              <w:rPr>
                <w:rFonts w:asciiTheme="majorHAnsi" w:eastAsia="華康標楷體" w:hAnsiTheme="majorHAnsi" w:cs="華康標楷體"/>
                <w:color w:val="000000" w:themeColor="text1"/>
                <w:kern w:val="0"/>
                <w:szCs w:val="24"/>
              </w:rPr>
              <w:t>、人口過度集中大都市及城鄉發展失衡等問題，以啟動地方經濟活力，解決人口減少問題，促進國內移民及首都圈減壓，達成均衡台灣之目標，特制定本法。</w:t>
            </w:r>
          </w:p>
        </w:tc>
        <w:tc>
          <w:tcPr>
            <w:tcW w:w="4533" w:type="dxa"/>
            <w:tcBorders>
              <w:top w:val="single" w:sz="4" w:space="0" w:color="000000" w:themeColor="text1"/>
              <w:bottom w:val="nil"/>
            </w:tcBorders>
          </w:tcPr>
          <w:p w14:paraId="067BAD1B" w14:textId="77777777" w:rsidR="009918B6" w:rsidRDefault="00E96BFA"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E80732">
              <w:rPr>
                <w:rFonts w:ascii="華康標楷體" w:eastAsia="華康標楷體" w:hAnsi="華康標楷體" w:cs="華康標楷體" w:hint="eastAsia"/>
                <w:color w:val="000000" w:themeColor="text1"/>
                <w:kern w:val="0"/>
                <w:szCs w:val="24"/>
              </w:rPr>
              <w:t>立法目的。</w:t>
            </w:r>
          </w:p>
        </w:tc>
      </w:tr>
      <w:tr w:rsidR="009918B6" w14:paraId="36253C45" w14:textId="77777777" w:rsidTr="00E80732">
        <w:tblPrEx>
          <w:tblBorders>
            <w:right w:val="single" w:sz="4" w:space="0" w:color="000000" w:themeColor="text1"/>
          </w:tblBorders>
        </w:tblPrEx>
        <w:tc>
          <w:tcPr>
            <w:tcW w:w="4532" w:type="dxa"/>
            <w:tcBorders>
              <w:top w:val="single" w:sz="4" w:space="0" w:color="000000" w:themeColor="text1"/>
              <w:bottom w:val="single" w:sz="4" w:space="0" w:color="000000" w:themeColor="text1"/>
            </w:tcBorders>
            <w:vAlign w:val="center"/>
          </w:tcPr>
          <w:p w14:paraId="67F8BC0E" w14:textId="77777777" w:rsidR="009918B6" w:rsidRPr="009918B6" w:rsidRDefault="009918B6" w:rsidP="005C58E9">
            <w:pPr>
              <w:kinsoku w:val="0"/>
              <w:overflowPunct w:val="0"/>
              <w:adjustRightInd w:val="0"/>
              <w:snapToGrid w:val="0"/>
              <w:spacing w:line="400" w:lineRule="atLeast"/>
              <w:ind w:leftChars="0" w:left="240" w:hangingChars="100" w:hanging="24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第二條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本條例主管機關：在中央為國家發展委員會；在直轄市為直轄市政府；在縣（市）為縣（市）政府；在鄉（鎮、市、區）為鄉（鎮、市、區）公所。</w:t>
            </w:r>
          </w:p>
        </w:tc>
        <w:tc>
          <w:tcPr>
            <w:tcW w:w="4533" w:type="dxa"/>
            <w:tcBorders>
              <w:top w:val="single" w:sz="4" w:space="0" w:color="000000" w:themeColor="text1"/>
              <w:bottom w:val="single" w:sz="4" w:space="0" w:color="000000" w:themeColor="text1"/>
            </w:tcBorders>
          </w:tcPr>
          <w:p w14:paraId="4C5363B7" w14:textId="77777777" w:rsidR="009918B6" w:rsidRDefault="00E96BFA"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E80732">
              <w:rPr>
                <w:rFonts w:ascii="華康標楷體" w:eastAsia="華康標楷體" w:hAnsi="華康標楷體" w:cs="華康標楷體" w:hint="eastAsia"/>
                <w:color w:val="000000" w:themeColor="text1"/>
                <w:kern w:val="0"/>
                <w:szCs w:val="24"/>
              </w:rPr>
              <w:t>本條例之主管機關。</w:t>
            </w:r>
          </w:p>
        </w:tc>
      </w:tr>
      <w:tr w:rsidR="009918B6" w14:paraId="2FC02318" w14:textId="77777777" w:rsidTr="00E80732">
        <w:tblPrEx>
          <w:tblBorders>
            <w:right w:val="single" w:sz="4" w:space="0" w:color="000000" w:themeColor="text1"/>
          </w:tblBorders>
        </w:tblPrEx>
        <w:tc>
          <w:tcPr>
            <w:tcW w:w="4532" w:type="dxa"/>
            <w:vAlign w:val="center"/>
          </w:tcPr>
          <w:p w14:paraId="4D860645" w14:textId="77777777" w:rsidR="009918B6" w:rsidRDefault="009918B6"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1A7333">
              <w:rPr>
                <w:rFonts w:asciiTheme="majorHAnsi" w:eastAsia="華康標楷體" w:hAnsiTheme="majorHAnsi" w:cs="華康標楷體"/>
                <w:b/>
                <w:color w:val="000000" w:themeColor="text1"/>
                <w:kern w:val="0"/>
                <w:szCs w:val="24"/>
              </w:rPr>
              <w:t>第</w:t>
            </w:r>
            <w:r w:rsidRPr="001A7333">
              <w:rPr>
                <w:rFonts w:asciiTheme="majorHAnsi" w:eastAsia="華康標楷體" w:hAnsiTheme="majorHAnsi" w:cs="華康標楷體" w:hint="eastAsia"/>
                <w:b/>
                <w:color w:val="000000" w:themeColor="text1"/>
                <w:kern w:val="0"/>
                <w:szCs w:val="24"/>
              </w:rPr>
              <w:t>三</w:t>
            </w:r>
            <w:r w:rsidRPr="001A7333">
              <w:rPr>
                <w:rFonts w:asciiTheme="majorHAnsi" w:eastAsia="華康標楷體" w:hAnsiTheme="majorHAnsi" w:cs="華康標楷體"/>
                <w:b/>
                <w:color w:val="000000" w:themeColor="text1"/>
                <w:kern w:val="0"/>
                <w:szCs w:val="24"/>
              </w:rPr>
              <w:t>條</w:t>
            </w:r>
            <w:r w:rsidRPr="001A7333">
              <w:rPr>
                <w:rFonts w:asciiTheme="majorHAnsi" w:eastAsia="華康標楷體" w:hAnsiTheme="majorHAnsi" w:cs="華康標楷體"/>
                <w:b/>
                <w:color w:val="000000" w:themeColor="text1"/>
                <w:kern w:val="0"/>
                <w:szCs w:val="24"/>
              </w:rPr>
              <w:t xml:space="preserve"> </w:t>
            </w:r>
            <w:r w:rsidRPr="005B3D05">
              <w:rPr>
                <w:rFonts w:asciiTheme="majorHAnsi" w:eastAsia="華康標楷體" w:hAnsiTheme="majorHAnsi" w:cs="華康標楷體"/>
                <w:color w:val="000000" w:themeColor="text1"/>
                <w:kern w:val="0"/>
                <w:szCs w:val="24"/>
              </w:rPr>
              <w:t xml:space="preserve"> </w:t>
            </w:r>
            <w:r w:rsidRPr="005B3D05">
              <w:rPr>
                <w:rFonts w:asciiTheme="majorHAnsi" w:eastAsia="華康標楷體" w:hAnsiTheme="majorHAnsi" w:cs="華康標楷體"/>
                <w:color w:val="000000" w:themeColor="text1"/>
                <w:kern w:val="0"/>
                <w:szCs w:val="24"/>
              </w:rPr>
              <w:t>國家應提供充分資源，寬列預算支應或補助直轄市、縣</w:t>
            </w:r>
            <w:proofErr w:type="gramStart"/>
            <w:r>
              <w:rPr>
                <w:rFonts w:ascii="華康標楷體" w:eastAsia="華康標楷體" w:hAnsi="華康標楷體" w:cs="華康標楷體" w:hint="eastAsia"/>
                <w:color w:val="000000" w:themeColor="text1"/>
                <w:kern w:val="0"/>
                <w:szCs w:val="24"/>
              </w:rPr>
              <w:t>（</w:t>
            </w:r>
            <w:proofErr w:type="gramEnd"/>
            <w:r w:rsidRPr="005B3D05">
              <w:rPr>
                <w:rFonts w:asciiTheme="majorHAnsi" w:eastAsia="華康標楷體" w:hAnsiTheme="majorHAnsi" w:cs="華康標楷體"/>
                <w:color w:val="000000" w:themeColor="text1"/>
                <w:kern w:val="0"/>
                <w:szCs w:val="24"/>
              </w:rPr>
              <w:t>市</w:t>
            </w:r>
            <w:r w:rsidR="00385775">
              <w:rPr>
                <w:rFonts w:ascii="華康標楷體" w:eastAsia="華康標楷體" w:hAnsi="華康標楷體" w:cs="華康標楷體" w:hint="eastAsia"/>
                <w:color w:val="000000" w:themeColor="text1"/>
                <w:kern w:val="0"/>
                <w:szCs w:val="24"/>
              </w:rPr>
              <w:t>)</w:t>
            </w:r>
            <w:r w:rsidRPr="005B3D05">
              <w:rPr>
                <w:rFonts w:asciiTheme="majorHAnsi" w:eastAsia="華康標楷體" w:hAnsiTheme="majorHAnsi" w:cs="華康標楷體"/>
                <w:color w:val="000000" w:themeColor="text1"/>
                <w:kern w:val="0"/>
                <w:szCs w:val="24"/>
              </w:rPr>
              <w:t xml:space="preserve"> </w:t>
            </w:r>
            <w:r w:rsidRPr="005B3D05">
              <w:rPr>
                <w:rFonts w:asciiTheme="majorHAnsi" w:eastAsia="華康標楷體" w:hAnsiTheme="majorHAnsi" w:cs="華康標楷體"/>
                <w:color w:val="000000" w:themeColor="text1"/>
                <w:kern w:val="0"/>
                <w:szCs w:val="24"/>
              </w:rPr>
              <w:t>政府、鄉</w:t>
            </w:r>
            <w:proofErr w:type="gramStart"/>
            <w:r w:rsidRPr="005B3D05">
              <w:rPr>
                <w:rFonts w:asciiTheme="majorHAnsi" w:eastAsia="華康標楷體" w:hAnsiTheme="majorHAnsi" w:cs="華康標楷體"/>
                <w:color w:val="000000" w:themeColor="text1"/>
                <w:kern w:val="0"/>
                <w:szCs w:val="24"/>
              </w:rPr>
              <w:t>（</w:t>
            </w:r>
            <w:proofErr w:type="gramEnd"/>
            <w:r w:rsidRPr="005B3D05">
              <w:rPr>
                <w:rFonts w:asciiTheme="majorHAnsi" w:eastAsia="華康標楷體" w:hAnsiTheme="majorHAnsi" w:cs="華康標楷體"/>
                <w:color w:val="000000" w:themeColor="text1"/>
                <w:kern w:val="0"/>
                <w:szCs w:val="24"/>
              </w:rPr>
              <w:t>鎮、市、區</w:t>
            </w:r>
            <w:proofErr w:type="gramStart"/>
            <w:r w:rsidRPr="005B3D05">
              <w:rPr>
                <w:rFonts w:asciiTheme="majorHAnsi" w:eastAsia="華康標楷體" w:hAnsiTheme="majorHAnsi" w:cs="華康標楷體"/>
                <w:color w:val="000000" w:themeColor="text1"/>
                <w:kern w:val="0"/>
                <w:szCs w:val="24"/>
              </w:rPr>
              <w:t>）</w:t>
            </w:r>
            <w:proofErr w:type="gramEnd"/>
            <w:r w:rsidRPr="005B3D05">
              <w:rPr>
                <w:rFonts w:asciiTheme="majorHAnsi" w:eastAsia="華康標楷體" w:hAnsiTheme="majorHAnsi" w:cs="華康標楷體"/>
                <w:color w:val="000000" w:themeColor="text1"/>
                <w:kern w:val="0"/>
                <w:szCs w:val="24"/>
              </w:rPr>
              <w:t>之地方創生事業</w:t>
            </w:r>
            <w:r w:rsidR="00933533">
              <w:rPr>
                <w:rFonts w:asciiTheme="majorHAnsi" w:eastAsia="華康標楷體" w:hAnsiTheme="majorHAnsi" w:cs="華康標楷體" w:hint="eastAsia"/>
                <w:color w:val="000000" w:themeColor="text1"/>
                <w:kern w:val="0"/>
                <w:szCs w:val="24"/>
              </w:rPr>
              <w:t>計畫</w:t>
            </w:r>
            <w:r w:rsidRPr="005B3D05">
              <w:rPr>
                <w:rFonts w:asciiTheme="majorHAnsi" w:eastAsia="華康標楷體" w:hAnsiTheme="majorHAnsi" w:cs="華康標楷體"/>
                <w:color w:val="000000" w:themeColor="text1"/>
                <w:kern w:val="0"/>
                <w:szCs w:val="24"/>
              </w:rPr>
              <w:t>。</w:t>
            </w:r>
            <w:r w:rsidRPr="005B3D05">
              <w:rPr>
                <w:rFonts w:asciiTheme="majorHAnsi" w:eastAsia="華康標楷體" w:hAnsiTheme="majorHAnsi" w:cs="華康標楷體" w:hint="eastAsia"/>
                <w:color w:val="000000" w:themeColor="text1"/>
                <w:kern w:val="0"/>
                <w:szCs w:val="24"/>
              </w:rPr>
              <w:t>或將地方創生</w:t>
            </w:r>
            <w:r>
              <w:rPr>
                <w:rFonts w:asciiTheme="majorHAnsi" w:eastAsia="華康標楷體" w:hAnsiTheme="majorHAnsi" w:cs="華康標楷體" w:hint="eastAsia"/>
                <w:color w:val="000000" w:themeColor="text1"/>
                <w:kern w:val="0"/>
                <w:szCs w:val="24"/>
              </w:rPr>
              <w:t>相關</w:t>
            </w:r>
            <w:r w:rsidRPr="005B3D05">
              <w:rPr>
                <w:rFonts w:asciiTheme="majorHAnsi" w:eastAsia="華康標楷體" w:hAnsiTheme="majorHAnsi" w:cs="華康標楷體" w:hint="eastAsia"/>
                <w:color w:val="000000" w:themeColor="text1"/>
                <w:kern w:val="0"/>
                <w:szCs w:val="24"/>
              </w:rPr>
              <w:t>事項</w:t>
            </w:r>
            <w:r>
              <w:rPr>
                <w:rFonts w:asciiTheme="majorHAnsi" w:eastAsia="華康標楷體" w:hAnsiTheme="majorHAnsi" w:cs="華康標楷體" w:hint="eastAsia"/>
                <w:color w:val="000000" w:themeColor="text1"/>
                <w:kern w:val="0"/>
                <w:szCs w:val="24"/>
              </w:rPr>
              <w:t>之</w:t>
            </w:r>
            <w:r w:rsidRPr="005B3D05">
              <w:rPr>
                <w:rFonts w:asciiTheme="majorHAnsi" w:eastAsia="華康標楷體" w:hAnsiTheme="majorHAnsi" w:cs="華康標楷體" w:hint="eastAsia"/>
                <w:color w:val="000000" w:themeColor="text1"/>
                <w:kern w:val="0"/>
                <w:szCs w:val="24"/>
              </w:rPr>
              <w:t>一部分委託</w:t>
            </w:r>
            <w:r w:rsidRPr="005B3D05">
              <w:rPr>
                <w:rFonts w:asciiTheme="majorHAnsi" w:eastAsia="華康標楷體" w:hAnsiTheme="majorHAnsi" w:cs="華康標楷體"/>
                <w:color w:val="000000" w:themeColor="text1"/>
                <w:kern w:val="0"/>
                <w:szCs w:val="24"/>
              </w:rPr>
              <w:t>民間</w:t>
            </w:r>
            <w:r w:rsidRPr="005B3D05">
              <w:rPr>
                <w:rFonts w:asciiTheme="majorHAnsi" w:eastAsia="華康標楷體" w:hAnsiTheme="majorHAnsi" w:cs="華康標楷體" w:hint="eastAsia"/>
                <w:color w:val="000000" w:themeColor="text1"/>
                <w:kern w:val="0"/>
                <w:szCs w:val="24"/>
              </w:rPr>
              <w:t>經營管理，以達成引進</w:t>
            </w:r>
            <w:r w:rsidRPr="005B3D05">
              <w:rPr>
                <w:rFonts w:asciiTheme="majorHAnsi" w:eastAsia="華康標楷體" w:hAnsiTheme="majorHAnsi" w:cs="華康標楷體"/>
                <w:color w:val="000000" w:themeColor="text1"/>
                <w:kern w:val="0"/>
                <w:szCs w:val="24"/>
              </w:rPr>
              <w:t>民間活力</w:t>
            </w:r>
            <w:r w:rsidRPr="005B3D05">
              <w:rPr>
                <w:rFonts w:asciiTheme="majorHAnsi" w:eastAsia="華康標楷體" w:hAnsiTheme="majorHAnsi" w:cs="華康標楷體" w:hint="eastAsia"/>
                <w:color w:val="000000" w:themeColor="text1"/>
                <w:kern w:val="0"/>
                <w:szCs w:val="24"/>
              </w:rPr>
              <w:t>與企業化經營能力，充分有效運用資源，厚植地方創生於</w:t>
            </w:r>
            <w:r w:rsidRPr="005B3D05">
              <w:rPr>
                <w:rFonts w:asciiTheme="majorHAnsi" w:eastAsia="華康標楷體" w:hAnsiTheme="majorHAnsi" w:cs="華康標楷體"/>
                <w:color w:val="000000" w:themeColor="text1"/>
                <w:kern w:val="0"/>
                <w:szCs w:val="24"/>
              </w:rPr>
              <w:t>民間</w:t>
            </w:r>
            <w:r w:rsidRPr="005B3D05">
              <w:rPr>
                <w:rFonts w:asciiTheme="majorHAnsi" w:eastAsia="華康標楷體" w:hAnsiTheme="majorHAnsi" w:cs="華康標楷體" w:hint="eastAsia"/>
                <w:color w:val="000000" w:themeColor="text1"/>
                <w:kern w:val="0"/>
                <w:szCs w:val="24"/>
              </w:rPr>
              <w:t>之目的。</w:t>
            </w:r>
          </w:p>
          <w:p w14:paraId="29AB71CA" w14:textId="77777777" w:rsidR="009918B6" w:rsidRDefault="009918B6" w:rsidP="005C58E9">
            <w:pPr>
              <w:kinsoku w:val="0"/>
              <w:overflowPunct w:val="0"/>
              <w:adjustRightInd w:val="0"/>
              <w:snapToGrid w:val="0"/>
              <w:spacing w:line="400" w:lineRule="atLeast"/>
              <w:ind w:left="240" w:firstLine="480"/>
              <w:rPr>
                <w:rFonts w:ascii="華康標楷體" w:eastAsia="華康標楷體" w:hAnsi="華康標楷體" w:cs="華康標楷體"/>
                <w:color w:val="000000" w:themeColor="text1"/>
                <w:kern w:val="0"/>
                <w:szCs w:val="24"/>
              </w:rPr>
            </w:pPr>
            <w:r w:rsidRPr="001153CA">
              <w:rPr>
                <w:rFonts w:ascii="華康標楷體" w:eastAsia="華康標楷體" w:hAnsi="華康標楷體" w:cs="華康標楷體"/>
                <w:color w:val="000000" w:themeColor="text1"/>
                <w:kern w:val="0"/>
                <w:szCs w:val="24"/>
              </w:rPr>
              <w:t xml:space="preserve">直轄市、縣 </w:t>
            </w:r>
            <w:proofErr w:type="gramStart"/>
            <w:r w:rsidR="00385775">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市</w:t>
            </w:r>
            <w:r w:rsidR="00385775">
              <w:rPr>
                <w:rFonts w:ascii="華康標楷體" w:eastAsia="華康標楷體" w:hAnsi="華康標楷體" w:cs="華康標楷體"/>
                <w:color w:val="000000" w:themeColor="text1"/>
                <w:kern w:val="0"/>
                <w:szCs w:val="24"/>
              </w:rPr>
              <w:t>)</w:t>
            </w:r>
            <w:r w:rsidRPr="001153CA">
              <w:rPr>
                <w:rFonts w:ascii="華康標楷體" w:eastAsia="華康標楷體" w:hAnsi="華康標楷體" w:cs="華康標楷體"/>
                <w:color w:val="000000" w:themeColor="text1"/>
                <w:kern w:val="0"/>
                <w:szCs w:val="24"/>
              </w:rPr>
              <w:t>政府、鄉</w:t>
            </w:r>
            <w:proofErr w:type="gramStart"/>
            <w:r w:rsidRPr="001153CA">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鎮、市、區</w:t>
            </w:r>
            <w:proofErr w:type="gramStart"/>
            <w:r w:rsidRPr="001153CA">
              <w:rPr>
                <w:rFonts w:ascii="華康標楷體" w:eastAsia="華康標楷體" w:hAnsi="華康標楷體" w:cs="華康標楷體"/>
                <w:color w:val="000000" w:themeColor="text1"/>
                <w:kern w:val="0"/>
                <w:szCs w:val="24"/>
              </w:rPr>
              <w:t>）</w:t>
            </w:r>
            <w:proofErr w:type="gramEnd"/>
            <w:r>
              <w:rPr>
                <w:rFonts w:ascii="華康標楷體" w:eastAsia="華康標楷體" w:hAnsi="華康標楷體" w:cs="華康標楷體" w:hint="eastAsia"/>
                <w:color w:val="000000" w:themeColor="text1"/>
                <w:kern w:val="0"/>
                <w:szCs w:val="24"/>
              </w:rPr>
              <w:t>應負</w:t>
            </w:r>
            <w:r w:rsidRPr="00A94CA5">
              <w:rPr>
                <w:rFonts w:ascii="華康標楷體" w:eastAsia="華康標楷體" w:hAnsi="華康標楷體" w:cs="華康標楷體" w:hint="eastAsia"/>
                <w:color w:val="000000" w:themeColor="text1"/>
                <w:kern w:val="0"/>
                <w:szCs w:val="24"/>
              </w:rPr>
              <w:t>其</w:t>
            </w:r>
            <w:r w:rsidRPr="00A94CA5">
              <w:rPr>
                <w:rFonts w:ascii="華康標楷體" w:eastAsia="華康標楷體" w:hAnsi="華康標楷體" w:cs="華康標楷體"/>
                <w:color w:val="000000" w:themeColor="text1"/>
                <w:kern w:val="0"/>
                <w:szCs w:val="24"/>
              </w:rPr>
              <w:t>責任</w:t>
            </w:r>
            <w:r w:rsidRPr="00A94CA5">
              <w:rPr>
                <w:rFonts w:ascii="華康標楷體" w:eastAsia="華康標楷體" w:hAnsi="華康標楷體" w:cs="華康標楷體" w:hint="eastAsia"/>
                <w:color w:val="000000" w:themeColor="text1"/>
                <w:kern w:val="0"/>
                <w:szCs w:val="24"/>
              </w:rPr>
              <w:t>，</w:t>
            </w:r>
            <w:r w:rsidRPr="00A94CA5">
              <w:rPr>
                <w:rFonts w:ascii="華康標楷體" w:eastAsia="華康標楷體" w:hAnsi="華康標楷體" w:cs="華康標楷體"/>
                <w:color w:val="000000" w:themeColor="text1"/>
                <w:kern w:val="0"/>
                <w:szCs w:val="24"/>
              </w:rPr>
              <w:t>擬具</w:t>
            </w:r>
            <w:r w:rsidRPr="00A94CA5">
              <w:rPr>
                <w:rFonts w:ascii="華康標楷體" w:eastAsia="華康標楷體" w:hAnsi="華康標楷體" w:cs="華康標楷體" w:hint="eastAsia"/>
                <w:color w:val="000000" w:themeColor="text1"/>
                <w:kern w:val="0"/>
                <w:szCs w:val="24"/>
              </w:rPr>
              <w:t>地方創生事業</w:t>
            </w:r>
            <w:r w:rsidR="00933533">
              <w:rPr>
                <w:rFonts w:ascii="華康標楷體" w:eastAsia="華康標楷體" w:hAnsi="華康標楷體" w:cs="華康標楷體" w:hint="eastAsia"/>
                <w:color w:val="000000" w:themeColor="text1"/>
                <w:kern w:val="0"/>
                <w:szCs w:val="24"/>
              </w:rPr>
              <w:t>計畫</w:t>
            </w:r>
            <w:r w:rsidRPr="00A94CA5">
              <w:rPr>
                <w:rFonts w:ascii="華康標楷體" w:eastAsia="華康標楷體" w:hAnsi="華康標楷體" w:cs="華康標楷體" w:hint="eastAsia"/>
                <w:color w:val="000000" w:themeColor="text1"/>
                <w:kern w:val="0"/>
                <w:szCs w:val="24"/>
              </w:rPr>
              <w:t>，對各該地方創生事項，全力執行。</w:t>
            </w:r>
          </w:p>
          <w:p w14:paraId="31391B5D" w14:textId="77777777" w:rsidR="00385775" w:rsidRPr="009918B6" w:rsidRDefault="00385775" w:rsidP="005C58E9">
            <w:pPr>
              <w:kinsoku w:val="0"/>
              <w:overflowPunct w:val="0"/>
              <w:adjustRightInd w:val="0"/>
              <w:snapToGrid w:val="0"/>
              <w:spacing w:line="400" w:lineRule="atLeast"/>
              <w:ind w:left="240" w:firstLine="480"/>
              <w:rPr>
                <w:rFonts w:asciiTheme="majorHAnsi" w:eastAsia="華康儷中黑" w:hAnsiTheme="majorHAnsi" w:cs="華康標楷體"/>
                <w:color w:val="000000" w:themeColor="text1"/>
                <w:kern w:val="0"/>
                <w:sz w:val="28"/>
                <w:szCs w:val="28"/>
              </w:rPr>
            </w:pPr>
            <w:r w:rsidRPr="001153CA">
              <w:rPr>
                <w:rFonts w:ascii="華康標楷體" w:eastAsia="華康標楷體" w:hAnsi="華康標楷體" w:cs="華康標楷體"/>
                <w:color w:val="000000" w:themeColor="text1"/>
                <w:kern w:val="0"/>
                <w:szCs w:val="24"/>
              </w:rPr>
              <w:t xml:space="preserve">直轄市、縣 </w:t>
            </w:r>
            <w:proofErr w:type="gramStart"/>
            <w:r>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市</w:t>
            </w:r>
            <w:r>
              <w:rPr>
                <w:rFonts w:ascii="華康標楷體" w:eastAsia="華康標楷體" w:hAnsi="華康標楷體" w:cs="華康標楷體"/>
                <w:color w:val="000000" w:themeColor="text1"/>
                <w:kern w:val="0"/>
                <w:szCs w:val="24"/>
              </w:rPr>
              <w:t>)</w:t>
            </w:r>
            <w:r w:rsidRPr="001153CA">
              <w:rPr>
                <w:rFonts w:ascii="華康標楷體" w:eastAsia="華康標楷體" w:hAnsi="華康標楷體" w:cs="華康標楷體"/>
                <w:color w:val="000000" w:themeColor="text1"/>
                <w:kern w:val="0"/>
                <w:szCs w:val="24"/>
              </w:rPr>
              <w:t>政府、鄉</w:t>
            </w:r>
            <w:proofErr w:type="gramStart"/>
            <w:r w:rsidRPr="001153CA">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鎮、市、區</w:t>
            </w:r>
            <w:proofErr w:type="gramStart"/>
            <w:r w:rsidRPr="001153CA">
              <w:rPr>
                <w:rFonts w:ascii="華康標楷體" w:eastAsia="華康標楷體" w:hAnsi="華康標楷體" w:cs="華康標楷體"/>
                <w:color w:val="000000" w:themeColor="text1"/>
                <w:kern w:val="0"/>
                <w:szCs w:val="24"/>
              </w:rPr>
              <w:t>）</w:t>
            </w:r>
            <w:proofErr w:type="gramEnd"/>
            <w:r>
              <w:rPr>
                <w:rFonts w:ascii="華康標楷體" w:eastAsia="華康標楷體" w:hAnsi="華康標楷體" w:cs="華康標楷體" w:hint="eastAsia"/>
                <w:color w:val="000000" w:themeColor="text1"/>
                <w:kern w:val="0"/>
                <w:szCs w:val="24"/>
              </w:rPr>
              <w:t>公所於</w:t>
            </w:r>
            <w:r w:rsidRPr="00385775">
              <w:rPr>
                <w:rFonts w:ascii="華康標楷體" w:eastAsia="華康標楷體" w:hAnsi="華康標楷體" w:cs="華康標楷體"/>
                <w:color w:val="000000" w:themeColor="text1"/>
                <w:kern w:val="0"/>
                <w:szCs w:val="24"/>
              </w:rPr>
              <w:t>執行本條例</w:t>
            </w:r>
            <w:r w:rsidRPr="00385775">
              <w:rPr>
                <w:rFonts w:ascii="華康標楷體" w:eastAsia="華康標楷體" w:hAnsi="華康標楷體" w:cs="華康標楷體" w:hint="eastAsia"/>
                <w:color w:val="000000" w:themeColor="text1"/>
                <w:kern w:val="0"/>
                <w:szCs w:val="24"/>
              </w:rPr>
              <w:t>相關</w:t>
            </w:r>
            <w:r w:rsidRPr="00385775">
              <w:rPr>
                <w:rFonts w:ascii="華康標楷體" w:eastAsia="華康標楷體" w:hAnsi="華康標楷體" w:cs="華康標楷體"/>
                <w:color w:val="000000" w:themeColor="text1"/>
                <w:kern w:val="0"/>
                <w:szCs w:val="24"/>
              </w:rPr>
              <w:t>之事項，得委任或委託其他機關（構）、法人或團體辦理。</w:t>
            </w:r>
          </w:p>
        </w:tc>
        <w:tc>
          <w:tcPr>
            <w:tcW w:w="4533" w:type="dxa"/>
          </w:tcPr>
          <w:p w14:paraId="76DB9579" w14:textId="77777777" w:rsidR="00E80732" w:rsidRDefault="00E80732" w:rsidP="005C58E9">
            <w:pPr>
              <w:kinsoku w:val="0"/>
              <w:overflowPunct w:val="0"/>
              <w:adjustRightInd w:val="0"/>
              <w:snapToGrid w:val="0"/>
              <w:spacing w:line="400" w:lineRule="atLeast"/>
              <w:ind w:leftChars="0" w:left="480" w:hangingChars="200" w:hanging="480"/>
              <w:rPr>
                <w:rFonts w:ascii="華康標楷體" w:eastAsia="華康標楷體" w:hAnsi="華康標楷體" w:cs="華康標楷體"/>
                <w:color w:val="000000" w:themeColor="text1"/>
                <w:kern w:val="0"/>
                <w:szCs w:val="24"/>
              </w:rPr>
            </w:pPr>
            <w:r>
              <w:rPr>
                <w:rFonts w:ascii="華康標楷體" w:eastAsia="華康標楷體" w:hAnsi="華康標楷體" w:cs="華康標楷體" w:hint="eastAsia"/>
                <w:color w:val="000000" w:themeColor="text1"/>
                <w:kern w:val="0"/>
                <w:szCs w:val="24"/>
              </w:rPr>
              <w:t>一</w:t>
            </w:r>
            <w:r>
              <w:rPr>
                <w:rFonts w:ascii="Pristina" w:eastAsia="華康標楷體" w:hAnsi="Pristina" w:cs="華康標楷體"/>
                <w:color w:val="000000" w:themeColor="text1"/>
                <w:kern w:val="0"/>
                <w:szCs w:val="24"/>
              </w:rPr>
              <w:t>、</w:t>
            </w:r>
            <w:r w:rsidR="00E96BFA" w:rsidRPr="00385775">
              <w:rPr>
                <w:rFonts w:ascii="華康標楷體" w:eastAsia="華康標楷體" w:hAnsi="華康標楷體" w:cs="華康標楷體" w:hint="eastAsia"/>
                <w:color w:val="000000" w:themeColor="text1"/>
                <w:kern w:val="0"/>
                <w:szCs w:val="24"/>
              </w:rPr>
              <w:t>中央與地方之定位</w:t>
            </w:r>
            <w:r w:rsidR="00E96BFA" w:rsidRPr="00385775">
              <w:rPr>
                <w:rFonts w:ascii="華康標楷體" w:eastAsia="華康標楷體" w:hAnsi="華康標楷體" w:cs="華康標楷體"/>
                <w:color w:val="000000" w:themeColor="text1"/>
                <w:kern w:val="0"/>
                <w:szCs w:val="24"/>
              </w:rPr>
              <w:t>、</w:t>
            </w:r>
            <w:r w:rsidR="00E96BFA" w:rsidRPr="00385775">
              <w:rPr>
                <w:rFonts w:ascii="華康標楷體" w:eastAsia="華康標楷體" w:hAnsi="華康標楷體" w:cs="華康標楷體" w:hint="eastAsia"/>
                <w:color w:val="000000" w:themeColor="text1"/>
                <w:kern w:val="0"/>
                <w:szCs w:val="24"/>
              </w:rPr>
              <w:t>分工與</w:t>
            </w:r>
            <w:r w:rsidR="00E96BFA" w:rsidRPr="00385775">
              <w:rPr>
                <w:rFonts w:ascii="華康標楷體" w:eastAsia="華康標楷體" w:hAnsi="華康標楷體" w:cs="華康標楷體"/>
                <w:color w:val="000000" w:themeColor="text1"/>
                <w:kern w:val="0"/>
                <w:szCs w:val="24"/>
              </w:rPr>
              <w:t>間活力</w:t>
            </w:r>
            <w:r w:rsidR="00E96BFA" w:rsidRPr="00385775">
              <w:rPr>
                <w:rFonts w:ascii="華康標楷體" w:eastAsia="華康標楷體" w:hAnsi="華康標楷體" w:cs="華康標楷體" w:hint="eastAsia"/>
                <w:color w:val="000000" w:themeColor="text1"/>
                <w:kern w:val="0"/>
                <w:szCs w:val="24"/>
              </w:rPr>
              <w:t>之引進</w:t>
            </w:r>
            <w:r w:rsidR="00385775" w:rsidRPr="00385775">
              <w:rPr>
                <w:rFonts w:ascii="華康標楷體" w:eastAsia="華康標楷體" w:hAnsi="華康標楷體" w:cs="華康標楷體" w:hint="eastAsia"/>
                <w:color w:val="000000" w:themeColor="text1"/>
                <w:kern w:val="0"/>
                <w:szCs w:val="24"/>
              </w:rPr>
              <w:t>及</w:t>
            </w:r>
            <w:r w:rsidR="00E96BFA" w:rsidRPr="00385775">
              <w:rPr>
                <w:rFonts w:ascii="華康標楷體" w:eastAsia="華康標楷體" w:hAnsi="華康標楷體" w:cs="華康標楷體" w:hint="eastAsia"/>
                <w:color w:val="000000" w:themeColor="text1"/>
                <w:kern w:val="0"/>
                <w:szCs w:val="24"/>
              </w:rPr>
              <w:t>。</w:t>
            </w:r>
          </w:p>
          <w:p w14:paraId="6102493A" w14:textId="77777777" w:rsidR="009918B6" w:rsidRDefault="00E80732" w:rsidP="005C58E9">
            <w:pPr>
              <w:kinsoku w:val="0"/>
              <w:overflowPunct w:val="0"/>
              <w:adjustRightInd w:val="0"/>
              <w:snapToGrid w:val="0"/>
              <w:spacing w:line="400" w:lineRule="atLeast"/>
              <w:ind w:leftChars="0" w:left="480" w:hangingChars="200" w:hanging="480"/>
              <w:rPr>
                <w:rFonts w:asciiTheme="majorHAnsi" w:eastAsia="華康儷中黑" w:hAnsiTheme="majorHAnsi" w:cs="華康標楷體"/>
                <w:color w:val="000000" w:themeColor="text1"/>
                <w:kern w:val="0"/>
                <w:sz w:val="28"/>
                <w:szCs w:val="28"/>
              </w:rPr>
            </w:pPr>
            <w:r>
              <w:rPr>
                <w:rFonts w:ascii="華康標楷體" w:eastAsia="華康標楷體" w:hAnsi="華康標楷體" w:cs="華康標楷體" w:hint="eastAsia"/>
                <w:color w:val="000000" w:themeColor="text1"/>
                <w:kern w:val="0"/>
                <w:szCs w:val="24"/>
              </w:rPr>
              <w:t>二</w:t>
            </w:r>
            <w:r>
              <w:rPr>
                <w:rFonts w:ascii="Pristina" w:eastAsia="華康標楷體" w:hAnsi="Pristina" w:cs="華康標楷體"/>
                <w:color w:val="000000" w:themeColor="text1"/>
                <w:kern w:val="0"/>
                <w:szCs w:val="24"/>
              </w:rPr>
              <w:t>、</w:t>
            </w:r>
            <w:r w:rsidRPr="001153CA">
              <w:rPr>
                <w:rFonts w:ascii="華康標楷體" w:eastAsia="華康標楷體" w:hAnsi="華康標楷體" w:cs="華康標楷體"/>
                <w:color w:val="000000" w:themeColor="text1"/>
                <w:kern w:val="0"/>
                <w:szCs w:val="24"/>
              </w:rPr>
              <w:t xml:space="preserve">直轄市、縣 </w:t>
            </w:r>
            <w:proofErr w:type="gramStart"/>
            <w:r>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市</w:t>
            </w:r>
            <w:r>
              <w:rPr>
                <w:rFonts w:ascii="華康標楷體" w:eastAsia="華康標楷體" w:hAnsi="華康標楷體" w:cs="華康標楷體"/>
                <w:color w:val="000000" w:themeColor="text1"/>
                <w:kern w:val="0"/>
                <w:szCs w:val="24"/>
              </w:rPr>
              <w:t>)</w:t>
            </w:r>
            <w:r w:rsidRPr="001153CA">
              <w:rPr>
                <w:rFonts w:ascii="華康標楷體" w:eastAsia="華康標楷體" w:hAnsi="華康標楷體" w:cs="華康標楷體"/>
                <w:color w:val="000000" w:themeColor="text1"/>
                <w:kern w:val="0"/>
                <w:szCs w:val="24"/>
              </w:rPr>
              <w:t>政府、鄉</w:t>
            </w:r>
            <w:proofErr w:type="gramStart"/>
            <w:r w:rsidRPr="001153CA">
              <w:rPr>
                <w:rFonts w:ascii="華康標楷體" w:eastAsia="華康標楷體" w:hAnsi="華康標楷體" w:cs="華康標楷體"/>
                <w:color w:val="000000" w:themeColor="text1"/>
                <w:kern w:val="0"/>
                <w:szCs w:val="24"/>
              </w:rPr>
              <w:t>（</w:t>
            </w:r>
            <w:proofErr w:type="gramEnd"/>
            <w:r w:rsidRPr="001153CA">
              <w:rPr>
                <w:rFonts w:ascii="華康標楷體" w:eastAsia="華康標楷體" w:hAnsi="華康標楷體" w:cs="華康標楷體"/>
                <w:color w:val="000000" w:themeColor="text1"/>
                <w:kern w:val="0"/>
                <w:szCs w:val="24"/>
              </w:rPr>
              <w:t>鎮、市、區</w:t>
            </w:r>
            <w:proofErr w:type="gramStart"/>
            <w:r w:rsidRPr="001153CA">
              <w:rPr>
                <w:rFonts w:ascii="華康標楷體" w:eastAsia="華康標楷體" w:hAnsi="華康標楷體" w:cs="華康標楷體"/>
                <w:color w:val="000000" w:themeColor="text1"/>
                <w:kern w:val="0"/>
                <w:szCs w:val="24"/>
              </w:rPr>
              <w:t>）</w:t>
            </w:r>
            <w:proofErr w:type="gramEnd"/>
            <w:r>
              <w:rPr>
                <w:rFonts w:ascii="華康標楷體" w:eastAsia="華康標楷體" w:hAnsi="華康標楷體" w:cs="華康標楷體" w:hint="eastAsia"/>
                <w:color w:val="000000" w:themeColor="text1"/>
                <w:kern w:val="0"/>
                <w:szCs w:val="24"/>
              </w:rPr>
              <w:t>公所</w:t>
            </w:r>
            <w:r w:rsidR="00385775" w:rsidRPr="00385775">
              <w:rPr>
                <w:rFonts w:ascii="華康標楷體" w:eastAsia="華康標楷體" w:hAnsi="華康標楷體" w:cs="華康標楷體" w:hint="eastAsia"/>
                <w:color w:val="000000" w:themeColor="text1"/>
                <w:kern w:val="0"/>
                <w:szCs w:val="24"/>
              </w:rPr>
              <w:t>於</w:t>
            </w:r>
            <w:r w:rsidR="00385775" w:rsidRPr="00385775">
              <w:rPr>
                <w:rFonts w:ascii="華康標楷體" w:eastAsia="華康標楷體" w:hAnsi="華康標楷體" w:cs="華康標楷體"/>
                <w:color w:val="000000" w:themeColor="text1"/>
                <w:kern w:val="0"/>
                <w:szCs w:val="24"/>
              </w:rPr>
              <w:t>執行本條例</w:t>
            </w:r>
            <w:r w:rsidR="00385775" w:rsidRPr="00385775">
              <w:rPr>
                <w:rFonts w:ascii="華康標楷體" w:eastAsia="華康標楷體" w:hAnsi="華康標楷體" w:cs="華康標楷體" w:hint="eastAsia"/>
                <w:color w:val="000000" w:themeColor="text1"/>
                <w:kern w:val="0"/>
                <w:szCs w:val="24"/>
              </w:rPr>
              <w:t>相關</w:t>
            </w:r>
            <w:r w:rsidR="00385775" w:rsidRPr="00385775">
              <w:rPr>
                <w:rFonts w:ascii="華康標楷體" w:eastAsia="華康標楷體" w:hAnsi="華康標楷體" w:cs="華康標楷體"/>
                <w:color w:val="000000" w:themeColor="text1"/>
                <w:kern w:val="0"/>
                <w:szCs w:val="24"/>
              </w:rPr>
              <w:t>之事項，得委任或委託其他機關（構）、法人或團體辦理。</w:t>
            </w:r>
          </w:p>
        </w:tc>
      </w:tr>
      <w:tr w:rsidR="009918B6" w14:paraId="26B6C723" w14:textId="77777777" w:rsidTr="00E80732">
        <w:tblPrEx>
          <w:tblBorders>
            <w:right w:val="single" w:sz="4" w:space="0" w:color="000000" w:themeColor="text1"/>
          </w:tblBorders>
        </w:tblPrEx>
        <w:tc>
          <w:tcPr>
            <w:tcW w:w="4532" w:type="dxa"/>
            <w:vAlign w:val="center"/>
          </w:tcPr>
          <w:p w14:paraId="790F0E35" w14:textId="77777777" w:rsidR="009918B6" w:rsidRPr="009918B6" w:rsidRDefault="009918B6" w:rsidP="005C58E9">
            <w:pPr>
              <w:kinsoku w:val="0"/>
              <w:overflowPunct w:val="0"/>
              <w:adjustRightInd w:val="0"/>
              <w:snapToGrid w:val="0"/>
              <w:spacing w:line="400" w:lineRule="atLeast"/>
              <w:ind w:leftChars="0" w:left="280" w:hangingChars="100" w:hanging="280"/>
              <w:rPr>
                <w:rFonts w:asciiTheme="majorHAnsi" w:eastAsia="華康儷中黑" w:hAnsiTheme="majorHAnsi" w:cs="華康標楷體"/>
                <w:color w:val="000000" w:themeColor="text1"/>
                <w:kern w:val="0"/>
                <w:sz w:val="28"/>
                <w:szCs w:val="28"/>
              </w:rPr>
            </w:pPr>
            <w:r w:rsidRPr="00347BE1">
              <w:rPr>
                <w:rFonts w:asciiTheme="majorHAnsi" w:eastAsia="華康儷中黑" w:hAnsiTheme="majorHAnsi" w:cs="華康標楷體"/>
                <w:color w:val="000000" w:themeColor="text1"/>
                <w:kern w:val="0"/>
                <w:sz w:val="28"/>
                <w:szCs w:val="28"/>
              </w:rPr>
              <w:t>第二章</w:t>
            </w:r>
            <w:r w:rsidRPr="00347BE1">
              <w:rPr>
                <w:rFonts w:asciiTheme="majorHAnsi" w:eastAsia="華康儷中黑" w:hAnsiTheme="majorHAnsi" w:cs="華康標楷體"/>
                <w:color w:val="000000" w:themeColor="text1"/>
                <w:kern w:val="0"/>
                <w:sz w:val="28"/>
                <w:szCs w:val="28"/>
              </w:rPr>
              <w:t xml:space="preserve"> </w:t>
            </w:r>
            <w:r w:rsidRPr="00347BE1">
              <w:rPr>
                <w:rFonts w:asciiTheme="majorHAnsi" w:eastAsia="華康儷中黑" w:hAnsiTheme="majorHAnsi" w:cs="華康標楷體"/>
                <w:color w:val="000000" w:themeColor="text1"/>
                <w:kern w:val="0"/>
                <w:sz w:val="28"/>
                <w:szCs w:val="28"/>
              </w:rPr>
              <w:t>優先推動地區及地方創生</w:t>
            </w:r>
            <w:r w:rsidRPr="00347BE1">
              <w:rPr>
                <w:rFonts w:asciiTheme="majorHAnsi" w:eastAsia="華康儷中黑" w:hAnsiTheme="majorHAnsi" w:cs="華康標楷體"/>
                <w:color w:val="000000" w:themeColor="text1"/>
                <w:kern w:val="0"/>
                <w:sz w:val="28"/>
                <w:szCs w:val="28"/>
              </w:rPr>
              <w:lastRenderedPageBreak/>
              <w:t>戰略特區之指定</w:t>
            </w:r>
          </w:p>
        </w:tc>
        <w:tc>
          <w:tcPr>
            <w:tcW w:w="4533" w:type="dxa"/>
          </w:tcPr>
          <w:p w14:paraId="51A0F3D3" w14:textId="77777777" w:rsidR="009918B6" w:rsidRDefault="00E80732"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E80732">
              <w:rPr>
                <w:rFonts w:ascii="華康標楷體" w:eastAsia="華康標楷體" w:hAnsi="華康標楷體" w:cs="華康標楷體" w:hint="eastAsia"/>
                <w:color w:val="000000" w:themeColor="text1"/>
                <w:kern w:val="0"/>
                <w:szCs w:val="24"/>
              </w:rPr>
              <w:lastRenderedPageBreak/>
              <w:t>章名</w:t>
            </w:r>
          </w:p>
        </w:tc>
      </w:tr>
      <w:tr w:rsidR="009918B6" w14:paraId="47DD4B4E" w14:textId="77777777" w:rsidTr="00E80732">
        <w:tblPrEx>
          <w:tblBorders>
            <w:right w:val="single" w:sz="4" w:space="0" w:color="000000" w:themeColor="text1"/>
          </w:tblBorders>
        </w:tblPrEx>
        <w:tc>
          <w:tcPr>
            <w:tcW w:w="4532" w:type="dxa"/>
            <w:vAlign w:val="center"/>
          </w:tcPr>
          <w:p w14:paraId="4D024941" w14:textId="77777777" w:rsidR="009918B6" w:rsidRPr="00347BE1" w:rsidRDefault="009918B6"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w:t>
            </w:r>
            <w:r>
              <w:rPr>
                <w:rFonts w:asciiTheme="majorHAnsi" w:eastAsia="華康標楷體" w:hAnsiTheme="majorHAnsi" w:cs="華康標楷體" w:hint="eastAsia"/>
                <w:color w:val="000000" w:themeColor="text1"/>
                <w:kern w:val="0"/>
                <w:szCs w:val="24"/>
              </w:rPr>
              <w:t>四</w:t>
            </w:r>
            <w:r w:rsidRPr="00347BE1">
              <w:rPr>
                <w:rFonts w:asciiTheme="majorHAnsi" w:eastAsia="華康標楷體" w:hAnsiTheme="majorHAnsi" w:cs="華康標楷體"/>
                <w:color w:val="000000" w:themeColor="text1"/>
                <w:kern w:val="0"/>
                <w:szCs w:val="24"/>
              </w:rPr>
              <w:t>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中央主管機關應訂定標準，指定符合該標準之鄉（鎮、市、區）為地方創生優先推動地區。</w:t>
            </w:r>
          </w:p>
          <w:p w14:paraId="6BC11DA6" w14:textId="77777777" w:rsidR="009918B6" w:rsidRPr="00347BE1" w:rsidRDefault="009918B6"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前項之標準及地方創生優先推動地區之指定由行政院公告，並刊登政府公報。</w:t>
            </w:r>
          </w:p>
          <w:p w14:paraId="6A9B5DBE" w14:textId="77777777" w:rsidR="009918B6" w:rsidRPr="009918B6" w:rsidRDefault="009918B6" w:rsidP="005C58E9">
            <w:pPr>
              <w:kinsoku w:val="0"/>
              <w:overflowPunct w:val="0"/>
              <w:adjustRightInd w:val="0"/>
              <w:snapToGrid w:val="0"/>
              <w:spacing w:line="400" w:lineRule="atLeast"/>
              <w:ind w:left="240" w:firstLine="48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kern w:val="0"/>
                <w:szCs w:val="24"/>
              </w:rPr>
              <w:t>第一項地方創生</w:t>
            </w:r>
            <w:r w:rsidRPr="00347BE1">
              <w:rPr>
                <w:rFonts w:asciiTheme="majorHAnsi" w:eastAsia="華康標楷體" w:hAnsiTheme="majorHAnsi" w:cs="華康標楷體"/>
                <w:color w:val="000000" w:themeColor="text1"/>
                <w:kern w:val="0"/>
                <w:szCs w:val="24"/>
              </w:rPr>
              <w:t>優先推動地區之指定應配合地方創生國家戰略計畫之修正檢討之。</w:t>
            </w:r>
          </w:p>
        </w:tc>
        <w:tc>
          <w:tcPr>
            <w:tcW w:w="4533" w:type="dxa"/>
          </w:tcPr>
          <w:p w14:paraId="6568265A" w14:textId="77777777" w:rsidR="00E80732" w:rsidRDefault="00E80732" w:rsidP="005C58E9">
            <w:pPr>
              <w:kinsoku w:val="0"/>
              <w:overflowPunct w:val="0"/>
              <w:adjustRightInd w:val="0"/>
              <w:snapToGrid w:val="0"/>
              <w:spacing w:line="400" w:lineRule="atLeast"/>
              <w:ind w:leftChars="0" w:left="480" w:hangingChars="200" w:hanging="480"/>
              <w:rPr>
                <w:rFonts w:asciiTheme="majorHAnsi" w:eastAsia="華康標楷體" w:hAnsiTheme="majorHAnsi" w:cs="華康標楷體"/>
                <w:color w:val="000000" w:themeColor="text1"/>
                <w:kern w:val="0"/>
                <w:szCs w:val="24"/>
              </w:rPr>
            </w:pPr>
            <w:r>
              <w:rPr>
                <w:rFonts w:ascii="華康標楷體" w:eastAsia="華康標楷體" w:hAnsi="華康標楷體" w:cs="華康標楷體" w:hint="eastAsia"/>
                <w:b/>
                <w:color w:val="000000" w:themeColor="text1"/>
                <w:kern w:val="0"/>
                <w:szCs w:val="24"/>
              </w:rPr>
              <w:t>一</w:t>
            </w:r>
            <w:r>
              <w:rPr>
                <w:rFonts w:ascii="Pristina" w:eastAsia="華康標楷體" w:hAnsi="Pristina" w:cs="華康標楷體"/>
                <w:b/>
                <w:color w:val="000000" w:themeColor="text1"/>
                <w:kern w:val="0"/>
                <w:szCs w:val="24"/>
              </w:rPr>
              <w:t>、</w:t>
            </w:r>
            <w:r w:rsidRPr="00347BE1">
              <w:rPr>
                <w:rFonts w:asciiTheme="majorHAnsi" w:eastAsia="華康標楷體" w:hAnsiTheme="majorHAnsi" w:cs="華康標楷體"/>
                <w:color w:val="000000" w:themeColor="text1"/>
                <w:kern w:val="0"/>
                <w:szCs w:val="24"/>
              </w:rPr>
              <w:t>中央主管機關應訂定標準指定符合該標準之鄉（鎮、市、區）為地方創生優先推動地區</w:t>
            </w:r>
            <w:r>
              <w:rPr>
                <w:rFonts w:ascii="華康標楷體" w:eastAsia="華康標楷體" w:hAnsi="華康標楷體" w:cs="華康標楷體" w:hint="eastAsia"/>
                <w:color w:val="000000" w:themeColor="text1"/>
                <w:kern w:val="0"/>
                <w:szCs w:val="24"/>
              </w:rPr>
              <w:t>。</w:t>
            </w:r>
          </w:p>
          <w:p w14:paraId="67942CD9" w14:textId="77777777" w:rsidR="009918B6" w:rsidRDefault="00E80732" w:rsidP="005C58E9">
            <w:pPr>
              <w:kinsoku w:val="0"/>
              <w:overflowPunct w:val="0"/>
              <w:adjustRightInd w:val="0"/>
              <w:snapToGrid w:val="0"/>
              <w:spacing w:line="400" w:lineRule="atLeast"/>
              <w:ind w:leftChars="0" w:left="480" w:hangingChars="200" w:hanging="480"/>
              <w:rPr>
                <w:rFonts w:asciiTheme="majorHAnsi" w:eastAsia="華康標楷體" w:hAnsiTheme="majorHAnsi" w:cs="華康標楷體"/>
                <w:color w:val="000000" w:themeColor="text1"/>
                <w:kern w:val="0"/>
                <w:szCs w:val="24"/>
              </w:rPr>
            </w:pPr>
            <w:r>
              <w:rPr>
                <w:rFonts w:ascii="Pristina" w:eastAsia="華康標楷體" w:hAnsi="Pristina" w:cs="華康標楷體" w:hint="eastAsia"/>
                <w:b/>
                <w:color w:val="000000" w:themeColor="text1"/>
                <w:kern w:val="0"/>
                <w:szCs w:val="24"/>
              </w:rPr>
              <w:t>二</w:t>
            </w:r>
            <w:r>
              <w:rPr>
                <w:rFonts w:ascii="Pristina" w:eastAsia="華康標楷體" w:hAnsi="Pristina" w:cs="華康標楷體"/>
                <w:b/>
                <w:color w:val="000000" w:themeColor="text1"/>
                <w:kern w:val="0"/>
                <w:szCs w:val="24"/>
              </w:rPr>
              <w:t>、</w:t>
            </w:r>
            <w:r w:rsidR="005C58E9" w:rsidRPr="00347BE1">
              <w:rPr>
                <w:rFonts w:asciiTheme="majorHAnsi" w:eastAsia="華康標楷體" w:hAnsiTheme="majorHAnsi" w:cs="華康標楷體"/>
                <w:color w:val="000000" w:themeColor="text1"/>
                <w:kern w:val="0"/>
                <w:szCs w:val="24"/>
              </w:rPr>
              <w:t>中央主管機關</w:t>
            </w:r>
            <w:r w:rsidRPr="005C58E9">
              <w:rPr>
                <w:rFonts w:ascii="Pristina" w:eastAsia="華康標楷體" w:hAnsi="Pristina" w:cs="華康標楷體" w:hint="eastAsia"/>
                <w:color w:val="000000" w:themeColor="text1"/>
                <w:kern w:val="0"/>
                <w:szCs w:val="24"/>
              </w:rPr>
              <w:t>訂定之標準</w:t>
            </w:r>
            <w:r>
              <w:rPr>
                <w:rFonts w:ascii="Pristina" w:eastAsia="華康標楷體" w:hAnsi="Pristina" w:cs="華康標楷體" w:hint="eastAsia"/>
                <w:b/>
                <w:color w:val="000000" w:themeColor="text1"/>
                <w:kern w:val="0"/>
                <w:szCs w:val="24"/>
              </w:rPr>
              <w:t>及</w:t>
            </w:r>
            <w:r w:rsidRPr="00347BE1">
              <w:rPr>
                <w:rFonts w:asciiTheme="majorHAnsi" w:eastAsia="華康標楷體" w:hAnsiTheme="majorHAnsi" w:cs="華康標楷體"/>
                <w:color w:val="000000" w:themeColor="text1"/>
                <w:kern w:val="0"/>
                <w:szCs w:val="24"/>
              </w:rPr>
              <w:t>地方創生優先推動地區</w:t>
            </w:r>
            <w:r>
              <w:rPr>
                <w:rFonts w:asciiTheme="majorHAnsi" w:eastAsia="華康標楷體" w:hAnsiTheme="majorHAnsi" w:cs="華康標楷體" w:hint="eastAsia"/>
                <w:color w:val="000000" w:themeColor="text1"/>
                <w:kern w:val="0"/>
                <w:szCs w:val="24"/>
              </w:rPr>
              <w:t>清單應</w:t>
            </w:r>
            <w:r w:rsidRPr="00347BE1">
              <w:rPr>
                <w:rFonts w:asciiTheme="majorHAnsi" w:eastAsia="華康標楷體" w:hAnsiTheme="majorHAnsi" w:cs="華康標楷體"/>
                <w:color w:val="000000" w:themeColor="text1"/>
                <w:kern w:val="0"/>
                <w:szCs w:val="24"/>
              </w:rPr>
              <w:t>由行政院公告，並刊登政府公報。</w:t>
            </w:r>
          </w:p>
          <w:p w14:paraId="3A897F16" w14:textId="77777777" w:rsidR="00E80732" w:rsidRDefault="00E80732" w:rsidP="005C58E9">
            <w:pPr>
              <w:kinsoku w:val="0"/>
              <w:overflowPunct w:val="0"/>
              <w:adjustRightInd w:val="0"/>
              <w:snapToGrid w:val="0"/>
              <w:spacing w:line="400" w:lineRule="atLeast"/>
              <w:ind w:leftChars="0" w:left="480" w:hangingChars="200" w:hanging="480"/>
              <w:rPr>
                <w:rFonts w:asciiTheme="majorHAnsi" w:eastAsia="華康儷中黑" w:hAnsiTheme="majorHAnsi" w:cs="華康標楷體"/>
                <w:color w:val="000000" w:themeColor="text1"/>
                <w:kern w:val="0"/>
                <w:sz w:val="28"/>
                <w:szCs w:val="28"/>
              </w:rPr>
            </w:pPr>
            <w:r>
              <w:rPr>
                <w:rFonts w:ascii="Pristina" w:eastAsia="華康標楷體" w:hAnsi="Pristina" w:cs="華康標楷體" w:hint="eastAsia"/>
                <w:b/>
                <w:color w:val="000000" w:themeColor="text1"/>
                <w:kern w:val="0"/>
                <w:szCs w:val="24"/>
              </w:rPr>
              <w:t>三</w:t>
            </w:r>
            <w:r>
              <w:rPr>
                <w:rFonts w:ascii="Pristina" w:eastAsia="華康標楷體" w:hAnsi="Pristina" w:cs="華康標楷體"/>
                <w:b/>
                <w:color w:val="000000" w:themeColor="text1"/>
                <w:kern w:val="0"/>
                <w:szCs w:val="24"/>
              </w:rPr>
              <w:t>、</w:t>
            </w:r>
            <w:r w:rsidRPr="00347BE1">
              <w:rPr>
                <w:rFonts w:asciiTheme="majorHAnsi" w:eastAsia="華康標楷體" w:hAnsiTheme="majorHAnsi" w:cs="華康標楷體"/>
                <w:color w:val="000000" w:themeColor="text1"/>
                <w:kern w:val="0"/>
                <w:szCs w:val="24"/>
              </w:rPr>
              <w:t>地方創生優先推動地區之指定應配合地方創生國家戰略計畫之修正檢討之。</w:t>
            </w:r>
          </w:p>
        </w:tc>
      </w:tr>
      <w:tr w:rsidR="009918B6" w14:paraId="51A96E1C" w14:textId="77777777" w:rsidTr="00E80732">
        <w:tblPrEx>
          <w:tblBorders>
            <w:right w:val="single" w:sz="4" w:space="0" w:color="000000" w:themeColor="text1"/>
          </w:tblBorders>
        </w:tblPrEx>
        <w:tc>
          <w:tcPr>
            <w:tcW w:w="4532" w:type="dxa"/>
            <w:vAlign w:val="center"/>
          </w:tcPr>
          <w:p w14:paraId="0F9EC0C9" w14:textId="77777777" w:rsidR="009918B6" w:rsidRPr="00347BE1" w:rsidRDefault="009918B6"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w:t>
            </w:r>
            <w:r>
              <w:rPr>
                <w:rFonts w:asciiTheme="majorHAnsi" w:eastAsia="華康標楷體" w:hAnsiTheme="majorHAnsi" w:cs="華康標楷體" w:hint="eastAsia"/>
                <w:color w:val="000000" w:themeColor="text1"/>
                <w:kern w:val="0"/>
                <w:szCs w:val="24"/>
              </w:rPr>
              <w:t>五</w:t>
            </w:r>
            <w:r w:rsidRPr="00347BE1">
              <w:rPr>
                <w:rFonts w:asciiTheme="majorHAnsi" w:eastAsia="華康標楷體" w:hAnsiTheme="majorHAnsi" w:cs="華康標楷體"/>
                <w:color w:val="000000" w:themeColor="text1"/>
                <w:kern w:val="0"/>
                <w:szCs w:val="24"/>
              </w:rPr>
              <w:t>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中央主管機關得</w:t>
            </w:r>
            <w:r w:rsidRPr="00347BE1">
              <w:rPr>
                <w:rFonts w:asciiTheme="majorHAnsi" w:eastAsia="華康標楷體" w:hAnsiTheme="majorHAnsi" w:cs="華康標楷體"/>
                <w:color w:val="000000"/>
                <w:szCs w:val="24"/>
                <w:shd w:val="clear" w:color="auto" w:fill="F9FBFB"/>
              </w:rPr>
              <w:t>選擇</w:t>
            </w:r>
            <w:r w:rsidRPr="00347BE1">
              <w:rPr>
                <w:rFonts w:asciiTheme="majorHAnsi" w:eastAsia="華康標楷體" w:hAnsiTheme="majorHAnsi" w:cs="華康標楷體"/>
                <w:color w:val="000000" w:themeColor="text1"/>
                <w:kern w:val="0"/>
                <w:szCs w:val="24"/>
              </w:rPr>
              <w:t>有必要</w:t>
            </w:r>
            <w:proofErr w:type="gramStart"/>
            <w:r w:rsidRPr="00347BE1">
              <w:rPr>
                <w:rFonts w:asciiTheme="majorHAnsi" w:eastAsia="華康標楷體" w:hAnsiTheme="majorHAnsi" w:cs="華康標楷體"/>
                <w:color w:val="000000" w:themeColor="text1"/>
                <w:kern w:val="0"/>
                <w:szCs w:val="24"/>
              </w:rPr>
              <w:t>採</w:t>
            </w:r>
            <w:proofErr w:type="gramEnd"/>
            <w:r w:rsidRPr="00347BE1">
              <w:rPr>
                <w:rFonts w:asciiTheme="majorHAnsi" w:eastAsia="華康標楷體" w:hAnsiTheme="majorHAnsi" w:cs="華康標楷體"/>
                <w:color w:val="000000" w:themeColor="text1"/>
                <w:kern w:val="0"/>
                <w:szCs w:val="24"/>
              </w:rPr>
              <w:t>行特別措施予以活化之地方創生優先推動地區，</w:t>
            </w:r>
            <w:r w:rsidRPr="00347BE1">
              <w:rPr>
                <w:rFonts w:asciiTheme="majorHAnsi" w:eastAsia="華康標楷體" w:hAnsiTheme="majorHAnsi" w:cs="華康標楷體"/>
                <w:color w:val="000000"/>
                <w:szCs w:val="24"/>
                <w:shd w:val="clear" w:color="auto" w:fill="F9FBFB"/>
              </w:rPr>
              <w:t>報請行政院核定</w:t>
            </w:r>
            <w:r w:rsidRPr="00347BE1">
              <w:rPr>
                <w:rFonts w:asciiTheme="majorHAnsi" w:eastAsia="華康標楷體" w:hAnsiTheme="majorHAnsi" w:cs="華康標楷體"/>
                <w:color w:val="000000" w:themeColor="text1"/>
                <w:kern w:val="0"/>
                <w:szCs w:val="24"/>
              </w:rPr>
              <w:t>為地方創生戰略特區。</w:t>
            </w:r>
          </w:p>
          <w:p w14:paraId="5856A381" w14:textId="77777777" w:rsidR="009918B6" w:rsidRPr="009918B6" w:rsidRDefault="009918B6" w:rsidP="005C58E9">
            <w:pPr>
              <w:kinsoku w:val="0"/>
              <w:overflowPunct w:val="0"/>
              <w:adjustRightInd w:val="0"/>
              <w:snapToGrid w:val="0"/>
              <w:spacing w:line="400" w:lineRule="atLeast"/>
              <w:ind w:left="240" w:firstLine="48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地方創生戰略特區之經營管理，</w:t>
            </w:r>
            <w:r w:rsidR="005C58E9">
              <w:rPr>
                <w:rFonts w:asciiTheme="majorHAnsi" w:eastAsia="華康標楷體" w:hAnsiTheme="majorHAnsi" w:cs="華康標楷體" w:hint="eastAsia"/>
                <w:color w:val="000000" w:themeColor="text1"/>
                <w:kern w:val="0"/>
                <w:szCs w:val="24"/>
              </w:rPr>
              <w:t>得視實際需要</w:t>
            </w:r>
            <w:r w:rsidR="005C58E9">
              <w:rPr>
                <w:rFonts w:ascii="新細明體" w:eastAsia="新細明體" w:hAnsi="新細明體" w:cs="華康標楷體" w:hint="eastAsia"/>
                <w:color w:val="000000" w:themeColor="text1"/>
                <w:kern w:val="0"/>
                <w:szCs w:val="24"/>
              </w:rPr>
              <w:t>，</w:t>
            </w:r>
            <w:r w:rsidRPr="00347BE1">
              <w:rPr>
                <w:rFonts w:asciiTheme="majorHAnsi" w:eastAsia="華康標楷體" w:hAnsiTheme="majorHAnsi" w:cs="華康標楷體"/>
                <w:color w:val="000000" w:themeColor="text1"/>
                <w:kern w:val="0"/>
                <w:szCs w:val="24"/>
              </w:rPr>
              <w:t>另以法律定之。</w:t>
            </w:r>
          </w:p>
        </w:tc>
        <w:tc>
          <w:tcPr>
            <w:tcW w:w="4533" w:type="dxa"/>
          </w:tcPr>
          <w:p w14:paraId="0ECB6674" w14:textId="77777777" w:rsidR="009918B6" w:rsidRPr="005C58E9" w:rsidRDefault="005C58E9" w:rsidP="005C58E9">
            <w:pPr>
              <w:kinsoku w:val="0"/>
              <w:overflowPunct w:val="0"/>
              <w:adjustRightInd w:val="0"/>
              <w:snapToGrid w:val="0"/>
              <w:spacing w:line="400" w:lineRule="atLeast"/>
              <w:ind w:leftChars="0" w:left="480" w:hangingChars="200" w:hanging="480"/>
              <w:rPr>
                <w:rFonts w:ascii="華康標楷體" w:eastAsia="華康標楷體" w:hAnsi="華康標楷體" w:cs="華康標楷體"/>
                <w:color w:val="000000" w:themeColor="text1"/>
                <w:kern w:val="0"/>
                <w:szCs w:val="24"/>
              </w:rPr>
            </w:pPr>
            <w:r w:rsidRPr="005C58E9">
              <w:rPr>
                <w:rFonts w:ascii="華康標楷體" w:eastAsia="華康標楷體" w:hAnsi="華康標楷體" w:cs="華康標楷體" w:hint="eastAsia"/>
                <w:color w:val="000000" w:themeColor="text1"/>
                <w:kern w:val="0"/>
                <w:szCs w:val="24"/>
              </w:rPr>
              <w:t>一</w:t>
            </w:r>
            <w:r w:rsidRPr="005C58E9">
              <w:rPr>
                <w:rFonts w:ascii="Pristina" w:eastAsia="華康標楷體" w:hAnsi="Pristina" w:cs="華康標楷體"/>
                <w:color w:val="000000" w:themeColor="text1"/>
                <w:kern w:val="0"/>
                <w:szCs w:val="24"/>
              </w:rPr>
              <w:t>、</w:t>
            </w:r>
            <w:r w:rsidR="00E80732" w:rsidRPr="005C58E9">
              <w:rPr>
                <w:rFonts w:ascii="華康標楷體" w:eastAsia="華康標楷體" w:hAnsi="華康標楷體" w:cs="華康標楷體" w:hint="eastAsia"/>
                <w:color w:val="000000" w:themeColor="text1"/>
                <w:kern w:val="0"/>
                <w:szCs w:val="24"/>
              </w:rPr>
              <w:t>針對</w:t>
            </w:r>
            <w:r w:rsidR="00E80732" w:rsidRPr="005C58E9">
              <w:rPr>
                <w:rFonts w:ascii="華康標楷體" w:eastAsia="華康標楷體" w:hAnsi="華康標楷體" w:cs="華康標楷體"/>
                <w:color w:val="000000" w:themeColor="text1"/>
                <w:kern w:val="0"/>
                <w:szCs w:val="24"/>
              </w:rPr>
              <w:t>有必要</w:t>
            </w:r>
            <w:proofErr w:type="gramStart"/>
            <w:r w:rsidR="00E80732" w:rsidRPr="005C58E9">
              <w:rPr>
                <w:rFonts w:ascii="華康標楷體" w:eastAsia="華康標楷體" w:hAnsi="華康標楷體" w:cs="華康標楷體"/>
                <w:color w:val="000000" w:themeColor="text1"/>
                <w:kern w:val="0"/>
                <w:szCs w:val="24"/>
              </w:rPr>
              <w:t>採</w:t>
            </w:r>
            <w:proofErr w:type="gramEnd"/>
            <w:r w:rsidR="00E80732" w:rsidRPr="005C58E9">
              <w:rPr>
                <w:rFonts w:ascii="華康標楷體" w:eastAsia="華康標楷體" w:hAnsi="華康標楷體" w:cs="華康標楷體"/>
                <w:color w:val="000000" w:themeColor="text1"/>
                <w:kern w:val="0"/>
                <w:szCs w:val="24"/>
              </w:rPr>
              <w:t>行特別措施予以活化之地方創生優先推動地區，</w:t>
            </w:r>
            <w:r w:rsidRPr="005C58E9">
              <w:rPr>
                <w:rFonts w:ascii="華康標楷體" w:eastAsia="華康標楷體" w:hAnsi="華康標楷體" w:cs="華康標楷體"/>
                <w:color w:val="000000" w:themeColor="text1"/>
                <w:kern w:val="0"/>
                <w:szCs w:val="24"/>
              </w:rPr>
              <w:t>中央主管機關得報請行政院核定為地方創生戰略特區。</w:t>
            </w:r>
          </w:p>
          <w:p w14:paraId="2C263AC5" w14:textId="77777777" w:rsidR="005C58E9" w:rsidRPr="005C58E9" w:rsidRDefault="005C58E9" w:rsidP="005C58E9">
            <w:pPr>
              <w:kinsoku w:val="0"/>
              <w:overflowPunct w:val="0"/>
              <w:adjustRightInd w:val="0"/>
              <w:snapToGrid w:val="0"/>
              <w:spacing w:line="400" w:lineRule="atLeast"/>
              <w:ind w:leftChars="0" w:left="480" w:hangingChars="200" w:hanging="480"/>
              <w:rPr>
                <w:rFonts w:ascii="華康標楷體" w:eastAsia="華康標楷體" w:hAnsi="華康標楷體" w:cs="華康標楷體"/>
                <w:b/>
                <w:color w:val="000000" w:themeColor="text1"/>
                <w:kern w:val="0"/>
                <w:szCs w:val="24"/>
              </w:rPr>
            </w:pPr>
            <w:r w:rsidRPr="005C58E9">
              <w:rPr>
                <w:rFonts w:ascii="華康標楷體" w:eastAsia="華康標楷體" w:hAnsi="華康標楷體" w:cs="華康標楷體" w:hint="eastAsia"/>
                <w:color w:val="000000" w:themeColor="text1"/>
                <w:kern w:val="0"/>
                <w:szCs w:val="24"/>
              </w:rPr>
              <w:t>二</w:t>
            </w:r>
            <w:r w:rsidRPr="005C58E9">
              <w:rPr>
                <w:rFonts w:ascii="Pristina" w:eastAsia="華康標楷體" w:hAnsi="Pristina" w:cs="華康標楷體"/>
                <w:color w:val="000000" w:themeColor="text1"/>
                <w:kern w:val="0"/>
                <w:szCs w:val="24"/>
              </w:rPr>
              <w:t>、</w:t>
            </w:r>
            <w:r w:rsidRPr="005C58E9">
              <w:rPr>
                <w:rFonts w:ascii="華康標楷體" w:eastAsia="華康標楷體" w:hAnsi="華康標楷體" w:cs="華康標楷體"/>
                <w:color w:val="000000" w:themeColor="text1"/>
                <w:kern w:val="0"/>
                <w:szCs w:val="24"/>
              </w:rPr>
              <w:t>地方創生戰略特區之經營管理，</w:t>
            </w:r>
            <w:r w:rsidRPr="005C58E9">
              <w:rPr>
                <w:rFonts w:ascii="華康標楷體" w:eastAsia="華康標楷體" w:hAnsi="華康標楷體" w:cs="華康標楷體" w:hint="eastAsia"/>
                <w:color w:val="000000" w:themeColor="text1"/>
                <w:kern w:val="0"/>
                <w:szCs w:val="24"/>
              </w:rPr>
              <w:t>若涉及法令之鬆綁或排除，得視實際需要，</w:t>
            </w:r>
            <w:r w:rsidRPr="005C58E9">
              <w:rPr>
                <w:rFonts w:ascii="華康標楷體" w:eastAsia="華康標楷體" w:hAnsi="華康標楷體" w:cs="華康標楷體"/>
                <w:color w:val="000000" w:themeColor="text1"/>
                <w:kern w:val="0"/>
                <w:szCs w:val="24"/>
              </w:rPr>
              <w:t>另以法律定之。</w:t>
            </w:r>
          </w:p>
        </w:tc>
      </w:tr>
      <w:tr w:rsidR="00871E22" w14:paraId="16AFE9CA" w14:textId="77777777" w:rsidTr="00E80732">
        <w:tblPrEx>
          <w:tblBorders>
            <w:right w:val="single" w:sz="4" w:space="0" w:color="000000" w:themeColor="text1"/>
          </w:tblBorders>
        </w:tblPrEx>
        <w:tc>
          <w:tcPr>
            <w:tcW w:w="4532" w:type="dxa"/>
            <w:vAlign w:val="center"/>
          </w:tcPr>
          <w:p w14:paraId="6BF1FA24" w14:textId="77777777" w:rsidR="00871E22" w:rsidRPr="00347BE1" w:rsidRDefault="00871E22" w:rsidP="005C58E9">
            <w:pPr>
              <w:kinsoku w:val="0"/>
              <w:overflowPunct w:val="0"/>
              <w:adjustRightInd w:val="0"/>
              <w:snapToGrid w:val="0"/>
              <w:spacing w:line="400" w:lineRule="atLeast"/>
              <w:ind w:leftChars="0" w:left="280" w:hangingChars="100" w:hanging="280"/>
              <w:rPr>
                <w:rFonts w:asciiTheme="majorHAnsi" w:eastAsia="華康標楷體" w:hAnsiTheme="majorHAnsi" w:cs="華康標楷體"/>
                <w:color w:val="000000" w:themeColor="text1"/>
                <w:kern w:val="0"/>
                <w:szCs w:val="24"/>
              </w:rPr>
            </w:pPr>
            <w:r w:rsidRPr="00347BE1">
              <w:rPr>
                <w:rFonts w:asciiTheme="majorHAnsi" w:eastAsia="華康儷中黑" w:hAnsiTheme="majorHAnsi" w:cs="華康標楷體"/>
                <w:color w:val="000000" w:themeColor="text1"/>
                <w:kern w:val="0"/>
                <w:sz w:val="28"/>
                <w:szCs w:val="28"/>
              </w:rPr>
              <w:t>第三章</w:t>
            </w:r>
            <w:r w:rsidRPr="00347BE1">
              <w:rPr>
                <w:rFonts w:asciiTheme="majorHAnsi" w:eastAsia="華康儷中黑" w:hAnsiTheme="majorHAnsi" w:cs="華康標楷體"/>
                <w:color w:val="000000" w:themeColor="text1"/>
                <w:kern w:val="0"/>
                <w:sz w:val="28"/>
                <w:szCs w:val="28"/>
              </w:rPr>
              <w:t xml:space="preserve"> </w:t>
            </w:r>
            <w:r w:rsidRPr="00347BE1">
              <w:rPr>
                <w:rFonts w:asciiTheme="majorHAnsi" w:eastAsia="華康儷中黑" w:hAnsiTheme="majorHAnsi" w:cs="華康標楷體"/>
                <w:color w:val="000000" w:themeColor="text1"/>
                <w:kern w:val="0"/>
                <w:sz w:val="28"/>
                <w:szCs w:val="28"/>
              </w:rPr>
              <w:t>地方創生組織</w:t>
            </w:r>
          </w:p>
        </w:tc>
        <w:tc>
          <w:tcPr>
            <w:tcW w:w="4533" w:type="dxa"/>
          </w:tcPr>
          <w:p w14:paraId="3D162C57" w14:textId="77777777" w:rsidR="00871E22" w:rsidRDefault="007A0672"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7A0672">
              <w:rPr>
                <w:rFonts w:ascii="華康標楷體" w:eastAsia="華康標楷體" w:hAnsi="華康標楷體" w:cs="華康標楷體" w:hint="eastAsia"/>
                <w:color w:val="000000" w:themeColor="text1"/>
                <w:kern w:val="0"/>
                <w:szCs w:val="24"/>
              </w:rPr>
              <w:t>章名</w:t>
            </w:r>
          </w:p>
        </w:tc>
      </w:tr>
      <w:tr w:rsidR="00871E22" w14:paraId="1CE2C7D7" w14:textId="77777777" w:rsidTr="00E80732">
        <w:tblPrEx>
          <w:tblBorders>
            <w:right w:val="single" w:sz="4" w:space="0" w:color="000000" w:themeColor="text1"/>
          </w:tblBorders>
        </w:tblPrEx>
        <w:tc>
          <w:tcPr>
            <w:tcW w:w="4532" w:type="dxa"/>
            <w:vAlign w:val="center"/>
          </w:tcPr>
          <w:p w14:paraId="75A8983C" w14:textId="77777777" w:rsidR="00871E22" w:rsidRPr="00347BE1"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第六條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行政院設中央地方創生會報，其任務如下：</w:t>
            </w:r>
          </w:p>
          <w:p w14:paraId="5FE53C4B" w14:textId="77777777" w:rsidR="00871E22" w:rsidRPr="00347BE1" w:rsidRDefault="00871E22" w:rsidP="005C58E9">
            <w:pPr>
              <w:kinsoku w:val="0"/>
              <w:overflowPunct w:val="0"/>
              <w:adjustRightInd w:val="0"/>
              <w:snapToGrid w:val="0"/>
              <w:spacing w:line="400" w:lineRule="atLeast"/>
              <w:ind w:left="72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一、核定地方創生國家戰略計畫。</w:t>
            </w:r>
          </w:p>
          <w:p w14:paraId="7846E4E1" w14:textId="77777777" w:rsidR="00871E22" w:rsidRPr="00347BE1" w:rsidRDefault="00871E22" w:rsidP="005C58E9">
            <w:pPr>
              <w:kinsoku w:val="0"/>
              <w:overflowPunct w:val="0"/>
              <w:adjustRightInd w:val="0"/>
              <w:snapToGrid w:val="0"/>
              <w:spacing w:line="400" w:lineRule="atLeast"/>
              <w:ind w:left="72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二、督導、考核中央及直轄市、縣</w:t>
            </w:r>
            <w:proofErr w:type="gramStart"/>
            <w:r w:rsidR="00385775">
              <w:rPr>
                <w:rFonts w:ascii="華康標楷體" w:eastAsia="華康標楷體" w:hAnsi="華康標楷體" w:cs="華康標楷體" w:hint="eastAsia"/>
                <w:color w:val="000000" w:themeColor="text1"/>
                <w:kern w:val="0"/>
                <w:szCs w:val="24"/>
              </w:rPr>
              <w:t>（</w:t>
            </w:r>
            <w:proofErr w:type="gramEnd"/>
            <w:r w:rsidRPr="00347BE1">
              <w:rPr>
                <w:rFonts w:asciiTheme="majorHAnsi" w:eastAsia="華康標楷體" w:hAnsiTheme="majorHAnsi" w:cs="華康標楷體"/>
                <w:color w:val="000000" w:themeColor="text1"/>
                <w:kern w:val="0"/>
                <w:szCs w:val="24"/>
              </w:rPr>
              <w:t>市</w:t>
            </w:r>
            <w:r w:rsidR="00385775">
              <w:rPr>
                <w:rFonts w:ascii="華康標楷體" w:eastAsia="華康標楷體" w:hAnsi="華康標楷體" w:cs="華康標楷體" w:hint="eastAsia"/>
                <w:color w:val="000000" w:themeColor="text1"/>
                <w:kern w:val="0"/>
                <w:szCs w:val="24"/>
              </w:rPr>
              <w:t>)</w:t>
            </w:r>
            <w:r w:rsidRPr="00347BE1">
              <w:rPr>
                <w:rFonts w:asciiTheme="majorHAnsi" w:eastAsia="華康標楷體" w:hAnsiTheme="majorHAnsi" w:cs="華康標楷體"/>
                <w:color w:val="000000" w:themeColor="text1"/>
                <w:kern w:val="0"/>
                <w:szCs w:val="24"/>
              </w:rPr>
              <w:t>地方創生相關事項。</w:t>
            </w:r>
          </w:p>
          <w:p w14:paraId="52C7918F" w14:textId="77777777" w:rsidR="00871E22" w:rsidRPr="00871E22" w:rsidRDefault="00871E22" w:rsidP="005C58E9">
            <w:pPr>
              <w:kinsoku w:val="0"/>
              <w:overflowPunct w:val="0"/>
              <w:adjustRightInd w:val="0"/>
              <w:snapToGrid w:val="0"/>
              <w:spacing w:line="400" w:lineRule="atLeast"/>
              <w:ind w:left="72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三、其他依法令所規定事項。</w:t>
            </w:r>
          </w:p>
        </w:tc>
        <w:tc>
          <w:tcPr>
            <w:tcW w:w="4533" w:type="dxa"/>
          </w:tcPr>
          <w:p w14:paraId="4D2804AC" w14:textId="77777777" w:rsidR="00600258" w:rsidRPr="00600258" w:rsidRDefault="00600258" w:rsidP="00600258">
            <w:pPr>
              <w:kinsoku w:val="0"/>
              <w:overflowPunct w:val="0"/>
              <w:adjustRightInd w:val="0"/>
              <w:snapToGrid w:val="0"/>
              <w:spacing w:line="400" w:lineRule="atLeast"/>
              <w:ind w:leftChars="0" w:left="0" w:firstLineChars="0" w:firstLine="0"/>
              <w:jc w:val="left"/>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行政院設中央地方創生會報</w:t>
            </w:r>
            <w:r w:rsidRPr="00600258">
              <w:rPr>
                <w:rFonts w:asciiTheme="majorHAnsi" w:eastAsia="華康標楷體" w:hAnsiTheme="majorHAnsi" w:cs="華康標楷體" w:hint="eastAsia"/>
                <w:color w:val="000000" w:themeColor="text1"/>
                <w:kern w:val="0"/>
                <w:szCs w:val="24"/>
              </w:rPr>
              <w:t>。</w:t>
            </w:r>
            <w:r w:rsidRPr="00347BE1">
              <w:rPr>
                <w:rFonts w:asciiTheme="majorHAnsi" w:eastAsia="華康標楷體" w:hAnsiTheme="majorHAnsi" w:cs="華康標楷體"/>
                <w:color w:val="000000" w:themeColor="text1"/>
                <w:kern w:val="0"/>
                <w:szCs w:val="24"/>
              </w:rPr>
              <w:t>其任務如下</w:t>
            </w:r>
            <w:r w:rsidRPr="00600258">
              <w:rPr>
                <w:rFonts w:asciiTheme="majorHAnsi" w:eastAsia="華康標楷體" w:hAnsiTheme="majorHAnsi" w:cs="華康標楷體" w:hint="eastAsia"/>
                <w:color w:val="000000" w:themeColor="text1"/>
                <w:kern w:val="0"/>
                <w:szCs w:val="24"/>
              </w:rPr>
              <w:t>：</w:t>
            </w:r>
          </w:p>
          <w:p w14:paraId="13481FA4" w14:textId="77777777" w:rsidR="00600258" w:rsidRPr="00347BE1" w:rsidRDefault="00600258" w:rsidP="00600258">
            <w:pPr>
              <w:kinsoku w:val="0"/>
              <w:overflowPunct w:val="0"/>
              <w:adjustRightInd w:val="0"/>
              <w:snapToGrid w:val="0"/>
              <w:spacing w:line="400" w:lineRule="atLeast"/>
              <w:ind w:left="960" w:hangingChars="300" w:hanging="720"/>
              <w:rPr>
                <w:rFonts w:asciiTheme="majorHAnsi" w:eastAsia="華康標楷體" w:hAnsiTheme="majorHAnsi" w:cs="華康標楷體"/>
                <w:color w:val="000000" w:themeColor="text1"/>
                <w:kern w:val="0"/>
                <w:szCs w:val="24"/>
              </w:rPr>
            </w:pPr>
            <w:r w:rsidRPr="00600258">
              <w:rPr>
                <w:rFonts w:asciiTheme="majorHAnsi" w:eastAsia="華康標楷體" w:hAnsiTheme="majorHAnsi" w:cs="華康標楷體" w:hint="eastAsia"/>
                <w:color w:val="000000" w:themeColor="text1"/>
                <w:kern w:val="0"/>
                <w:szCs w:val="24"/>
              </w:rPr>
              <w:t>（一</w:t>
            </w:r>
            <w:r w:rsidRPr="00347BE1">
              <w:rPr>
                <w:rFonts w:asciiTheme="majorHAnsi" w:eastAsia="華康標楷體" w:hAnsiTheme="majorHAnsi" w:cs="華康標楷體"/>
                <w:color w:val="000000" w:themeColor="text1"/>
                <w:kern w:val="0"/>
                <w:szCs w:val="24"/>
              </w:rPr>
              <w:t>）核定地方創生國家戰略計畫。</w:t>
            </w:r>
          </w:p>
          <w:p w14:paraId="50F2924C" w14:textId="77777777" w:rsidR="00600258" w:rsidRPr="00347BE1" w:rsidRDefault="00600258" w:rsidP="00600258">
            <w:pPr>
              <w:kinsoku w:val="0"/>
              <w:overflowPunct w:val="0"/>
              <w:adjustRightInd w:val="0"/>
              <w:snapToGrid w:val="0"/>
              <w:spacing w:line="400" w:lineRule="atLeast"/>
              <w:ind w:left="960" w:hangingChars="300" w:hanging="720"/>
              <w:rPr>
                <w:rFonts w:asciiTheme="majorHAnsi" w:eastAsia="華康標楷體" w:hAnsiTheme="majorHAnsi" w:cs="華康標楷體"/>
                <w:color w:val="000000" w:themeColor="text1"/>
                <w:kern w:val="0"/>
                <w:szCs w:val="24"/>
              </w:rPr>
            </w:pPr>
            <w:r w:rsidRPr="00600258">
              <w:rPr>
                <w:rFonts w:asciiTheme="majorHAnsi" w:eastAsia="華康標楷體" w:hAnsiTheme="majorHAnsi" w:cs="華康標楷體" w:hint="eastAsia"/>
                <w:color w:val="000000" w:themeColor="text1"/>
                <w:kern w:val="0"/>
                <w:szCs w:val="24"/>
              </w:rPr>
              <w:t>（二</w:t>
            </w:r>
            <w:r w:rsidRPr="00347BE1">
              <w:rPr>
                <w:rFonts w:asciiTheme="majorHAnsi" w:eastAsia="華康標楷體" w:hAnsiTheme="majorHAnsi" w:cs="華康標楷體"/>
                <w:color w:val="000000" w:themeColor="text1"/>
                <w:kern w:val="0"/>
                <w:szCs w:val="24"/>
              </w:rPr>
              <w:t>）督導、考核中央及直轄市、縣</w:t>
            </w:r>
            <w:r w:rsidRPr="00600258">
              <w:rPr>
                <w:rFonts w:asciiTheme="majorHAnsi" w:eastAsia="華康標楷體" w:hAnsiTheme="majorHAnsi" w:cs="華康標楷體" w:hint="eastAsia"/>
                <w:color w:val="000000" w:themeColor="text1"/>
                <w:kern w:val="0"/>
                <w:szCs w:val="24"/>
              </w:rPr>
              <w:t>（</w:t>
            </w:r>
            <w:r w:rsidRPr="00347BE1">
              <w:rPr>
                <w:rFonts w:asciiTheme="majorHAnsi" w:eastAsia="華康標楷體" w:hAnsiTheme="majorHAnsi" w:cs="華康標楷體"/>
                <w:color w:val="000000" w:themeColor="text1"/>
                <w:kern w:val="0"/>
                <w:szCs w:val="24"/>
              </w:rPr>
              <w:t>市）地方創生相關事項。</w:t>
            </w:r>
          </w:p>
          <w:p w14:paraId="04E33E89" w14:textId="77777777" w:rsidR="00871E22" w:rsidRPr="00600258" w:rsidRDefault="00600258" w:rsidP="00600258">
            <w:pPr>
              <w:kinsoku w:val="0"/>
              <w:overflowPunct w:val="0"/>
              <w:adjustRightInd w:val="0"/>
              <w:snapToGrid w:val="0"/>
              <w:spacing w:line="400" w:lineRule="atLeast"/>
              <w:ind w:left="960" w:hangingChars="300" w:hanging="720"/>
              <w:rPr>
                <w:rFonts w:asciiTheme="majorHAnsi" w:eastAsia="華康標楷體" w:hAnsiTheme="majorHAnsi" w:cs="華康標楷體"/>
                <w:color w:val="000000" w:themeColor="text1"/>
                <w:kern w:val="0"/>
                <w:szCs w:val="24"/>
              </w:rPr>
            </w:pPr>
            <w:r w:rsidRPr="00600258">
              <w:rPr>
                <w:rFonts w:asciiTheme="majorHAnsi" w:eastAsia="華康標楷體" w:hAnsiTheme="majorHAnsi" w:cs="華康標楷體" w:hint="eastAsia"/>
                <w:color w:val="000000" w:themeColor="text1"/>
                <w:kern w:val="0"/>
                <w:szCs w:val="24"/>
              </w:rPr>
              <w:t>（三</w:t>
            </w:r>
            <w:r w:rsidRPr="00347BE1">
              <w:rPr>
                <w:rFonts w:asciiTheme="majorHAnsi" w:eastAsia="華康標楷體" w:hAnsiTheme="majorHAnsi" w:cs="華康標楷體"/>
                <w:color w:val="000000" w:themeColor="text1"/>
                <w:kern w:val="0"/>
                <w:szCs w:val="24"/>
              </w:rPr>
              <w:t>）其他依法令所規定事項。</w:t>
            </w:r>
          </w:p>
        </w:tc>
      </w:tr>
      <w:tr w:rsidR="00871E22" w14:paraId="5C2C2018" w14:textId="77777777" w:rsidTr="00E80732">
        <w:tblPrEx>
          <w:tblBorders>
            <w:right w:val="single" w:sz="4" w:space="0" w:color="000000" w:themeColor="text1"/>
          </w:tblBorders>
        </w:tblPrEx>
        <w:tc>
          <w:tcPr>
            <w:tcW w:w="4532" w:type="dxa"/>
            <w:vAlign w:val="center"/>
          </w:tcPr>
          <w:p w14:paraId="4319542E" w14:textId="77777777" w:rsidR="00871E22" w:rsidRPr="00347BE1"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第七條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中央地方創生會報置召集人、副召集人各一人，分別由行政院院長、副院長兼任；委員若干人，由行政院院長就政務委員、秘書長、有關機關首長、企業人士及具有地方創生經驗之專家、學者派兼或聘兼之。</w:t>
            </w:r>
          </w:p>
          <w:p w14:paraId="3DBF30B8" w14:textId="77777777" w:rsidR="00871E22" w:rsidRPr="00871E22" w:rsidRDefault="00871E22"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為執行地方創生國家戰略計畫，推動地方創生業務，行政院得設中央地方創生會報工作小組，置專職人員，由中央主管機關就現職人員派兼之</w:t>
            </w:r>
            <w:r w:rsidRPr="00347BE1">
              <w:rPr>
                <w:rFonts w:asciiTheme="majorHAnsi" w:eastAsia="華康標楷體" w:hAnsiTheme="majorHAnsi" w:cs="華康標楷體"/>
                <w:color w:val="000000" w:themeColor="text1"/>
                <w:kern w:val="0"/>
                <w:szCs w:val="24"/>
              </w:rPr>
              <w:lastRenderedPageBreak/>
              <w:t>，處理地方創生會報幕僚作業；其組織由行政院定之。</w:t>
            </w:r>
          </w:p>
        </w:tc>
        <w:tc>
          <w:tcPr>
            <w:tcW w:w="4533" w:type="dxa"/>
          </w:tcPr>
          <w:p w14:paraId="6ABCCBAC" w14:textId="77777777" w:rsidR="00871E22" w:rsidRPr="00600258" w:rsidRDefault="00600258" w:rsidP="00600258">
            <w:pPr>
              <w:kinsoku w:val="0"/>
              <w:overflowPunct w:val="0"/>
              <w:adjustRightInd w:val="0"/>
              <w:snapToGrid w:val="0"/>
              <w:ind w:leftChars="0" w:left="480" w:hangingChars="200" w:hanging="480"/>
              <w:rPr>
                <w:rFonts w:ascii="華康標楷體" w:eastAsia="華康標楷體" w:hAnsi="華康標楷體" w:cs="華康標楷體"/>
                <w:color w:val="000000" w:themeColor="text1"/>
                <w:kern w:val="0"/>
                <w:szCs w:val="24"/>
              </w:rPr>
            </w:pPr>
            <w:r w:rsidRPr="00600258">
              <w:rPr>
                <w:rFonts w:ascii="華康標楷體" w:eastAsia="華康標楷體" w:hAnsi="華康標楷體" w:cs="華康標楷體" w:hint="eastAsia"/>
                <w:color w:val="000000" w:themeColor="text1"/>
                <w:kern w:val="0"/>
                <w:szCs w:val="24"/>
              </w:rPr>
              <w:lastRenderedPageBreak/>
              <w:t>一</w:t>
            </w:r>
            <w:r w:rsidRPr="00600258">
              <w:rPr>
                <w:rFonts w:ascii="華康標楷體" w:eastAsia="華康標楷體" w:hAnsi="華康標楷體" w:cs="華康標楷體"/>
                <w:color w:val="000000" w:themeColor="text1"/>
                <w:kern w:val="0"/>
                <w:szCs w:val="24"/>
              </w:rPr>
              <w:t>、行政院設中央地方創生會報</w:t>
            </w:r>
            <w:r w:rsidRPr="00600258">
              <w:rPr>
                <w:rFonts w:ascii="華康標楷體" w:eastAsia="華康標楷體" w:hAnsi="華康標楷體" w:cs="華康標楷體" w:hint="eastAsia"/>
                <w:color w:val="000000" w:themeColor="text1"/>
                <w:kern w:val="0"/>
                <w:szCs w:val="24"/>
              </w:rPr>
              <w:t>之組成。</w:t>
            </w:r>
          </w:p>
          <w:p w14:paraId="67DE749A" w14:textId="77777777" w:rsidR="00600258" w:rsidRPr="00600258" w:rsidRDefault="00600258" w:rsidP="00600258">
            <w:pPr>
              <w:kinsoku w:val="0"/>
              <w:overflowPunct w:val="0"/>
              <w:adjustRightInd w:val="0"/>
              <w:snapToGrid w:val="0"/>
              <w:ind w:leftChars="0" w:left="480" w:hangingChars="200" w:hanging="480"/>
              <w:rPr>
                <w:rFonts w:ascii="華康標楷體" w:eastAsia="華康標楷體" w:hAnsi="華康標楷體" w:cs="華康標楷體"/>
                <w:color w:val="000000" w:themeColor="text1"/>
                <w:kern w:val="0"/>
                <w:szCs w:val="24"/>
              </w:rPr>
            </w:pPr>
            <w:r w:rsidRPr="00600258">
              <w:rPr>
                <w:rFonts w:ascii="華康標楷體" w:eastAsia="華康標楷體" w:hAnsi="華康標楷體" w:cs="華康標楷體" w:hint="eastAsia"/>
                <w:color w:val="000000" w:themeColor="text1"/>
                <w:kern w:val="0"/>
                <w:szCs w:val="24"/>
              </w:rPr>
              <w:t>二</w:t>
            </w:r>
            <w:r w:rsidRPr="00600258">
              <w:rPr>
                <w:rFonts w:ascii="華康標楷體" w:eastAsia="華康標楷體" w:hAnsi="華康標楷體" w:cs="華康標楷體"/>
                <w:color w:val="000000" w:themeColor="text1"/>
                <w:kern w:val="0"/>
                <w:szCs w:val="24"/>
              </w:rPr>
              <w:t>、中央地方創生會報</w:t>
            </w:r>
            <w:r w:rsidRPr="00347BE1">
              <w:rPr>
                <w:rFonts w:asciiTheme="majorHAnsi" w:eastAsia="華康標楷體" w:hAnsiTheme="majorHAnsi" w:cs="華康標楷體"/>
                <w:color w:val="000000" w:themeColor="text1"/>
                <w:kern w:val="0"/>
                <w:szCs w:val="24"/>
              </w:rPr>
              <w:t>得設中央地方創生會報工作小組，置專職人員，由中央主管機關就現職人員派兼之，處理地方創生會報幕僚作業；其組織由行政院定之。</w:t>
            </w:r>
            <w:bookmarkStart w:id="0" w:name="_GoBack"/>
            <w:bookmarkEnd w:id="0"/>
          </w:p>
        </w:tc>
      </w:tr>
      <w:tr w:rsidR="00871E22" w14:paraId="3321F338" w14:textId="77777777" w:rsidTr="00E80732">
        <w:tblPrEx>
          <w:tblBorders>
            <w:right w:val="single" w:sz="4" w:space="0" w:color="000000" w:themeColor="text1"/>
          </w:tblBorders>
        </w:tblPrEx>
        <w:tc>
          <w:tcPr>
            <w:tcW w:w="4532" w:type="dxa"/>
            <w:vAlign w:val="center"/>
          </w:tcPr>
          <w:p w14:paraId="23D824FE" w14:textId="77777777" w:rsidR="00871E22" w:rsidRPr="00347BE1"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第八條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轄區內有經指定為地方創生優先推動地區之直轄市、縣（市）政府及經指定為地方創生優先推動地區之鄉（鎮、市）公所得視實際需要，</w:t>
            </w:r>
            <w:proofErr w:type="gramStart"/>
            <w:r w:rsidRPr="00347BE1">
              <w:rPr>
                <w:rFonts w:asciiTheme="majorHAnsi" w:eastAsia="華康標楷體" w:hAnsiTheme="majorHAnsi" w:cs="華康標楷體"/>
                <w:color w:val="000000" w:themeColor="text1"/>
                <w:kern w:val="0"/>
                <w:szCs w:val="24"/>
              </w:rPr>
              <w:t>準</w:t>
            </w:r>
            <w:proofErr w:type="gramEnd"/>
            <w:r w:rsidRPr="00347BE1">
              <w:rPr>
                <w:rFonts w:asciiTheme="majorHAnsi" w:eastAsia="華康標楷體" w:hAnsiTheme="majorHAnsi" w:cs="華康標楷體"/>
                <w:color w:val="000000" w:themeColor="text1"/>
                <w:kern w:val="0"/>
                <w:szCs w:val="24"/>
              </w:rPr>
              <w:t>用第五條之規定設置直轄市、縣（市）、鄉（鎮、市）地方創生會報。其任務及組織得參照第六條及第七條之規定。</w:t>
            </w:r>
          </w:p>
          <w:p w14:paraId="360FE9CF" w14:textId="77777777" w:rsidR="00871E22" w:rsidRPr="00871E22" w:rsidRDefault="00871E22"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非屬第一項所定之直轄市、縣（市）政府、鄉（鎮、市）公所得參照前項規定辦理。</w:t>
            </w:r>
          </w:p>
        </w:tc>
        <w:tc>
          <w:tcPr>
            <w:tcW w:w="4533" w:type="dxa"/>
          </w:tcPr>
          <w:p w14:paraId="1B897342" w14:textId="77777777" w:rsidR="00600258" w:rsidRPr="00347BE1" w:rsidRDefault="00600258" w:rsidP="00600258">
            <w:pPr>
              <w:kinsoku w:val="0"/>
              <w:overflowPunct w:val="0"/>
              <w:adjustRightInd w:val="0"/>
              <w:snapToGrid w:val="0"/>
              <w:spacing w:line="400" w:lineRule="atLeast"/>
              <w:ind w:leftChars="0" w:left="480" w:hangingChars="200" w:hanging="480"/>
              <w:rPr>
                <w:rFonts w:asciiTheme="majorHAnsi" w:eastAsia="華康標楷體" w:hAnsiTheme="majorHAnsi" w:cs="華康標楷體"/>
                <w:color w:val="000000" w:themeColor="text1"/>
                <w:kern w:val="0"/>
                <w:szCs w:val="24"/>
              </w:rPr>
            </w:pPr>
            <w:r>
              <w:rPr>
                <w:rFonts w:asciiTheme="majorHAnsi" w:eastAsia="華康標楷體" w:hAnsiTheme="majorHAnsi" w:cs="華康標楷體" w:hint="eastAsia"/>
                <w:color w:val="000000" w:themeColor="text1"/>
                <w:kern w:val="0"/>
                <w:szCs w:val="24"/>
              </w:rPr>
              <w:t>一</w:t>
            </w:r>
            <w:r>
              <w:rPr>
                <w:rFonts w:ascii="Pristina" w:eastAsia="華康標楷體" w:hAnsi="Pristina" w:cs="華康標楷體"/>
                <w:color w:val="000000" w:themeColor="text1"/>
                <w:kern w:val="0"/>
                <w:szCs w:val="24"/>
              </w:rPr>
              <w:t>、</w:t>
            </w:r>
            <w:r w:rsidRPr="00347BE1">
              <w:rPr>
                <w:rFonts w:asciiTheme="majorHAnsi" w:eastAsia="華康標楷體" w:hAnsiTheme="majorHAnsi" w:cs="華康標楷體"/>
                <w:color w:val="000000" w:themeColor="text1"/>
                <w:kern w:val="0"/>
                <w:szCs w:val="24"/>
              </w:rPr>
              <w:t>直轄市、縣（市）政府及經指定為地方創生優先推動地區之鄉（鎮、市）公所得視實際需要設置直轄市、縣（市）、鄉（鎮、市）地方創生會報。其任務及組織得參照第六條及第七條之規定。</w:t>
            </w:r>
          </w:p>
          <w:p w14:paraId="03176247" w14:textId="77777777" w:rsidR="00871E22" w:rsidRPr="00600258" w:rsidRDefault="00600258" w:rsidP="00600258">
            <w:pPr>
              <w:kinsoku w:val="0"/>
              <w:overflowPunct w:val="0"/>
              <w:adjustRightInd w:val="0"/>
              <w:snapToGrid w:val="0"/>
              <w:spacing w:line="400" w:lineRule="atLeast"/>
              <w:ind w:leftChars="0" w:left="480" w:hangingChars="200" w:hanging="480"/>
              <w:rPr>
                <w:rFonts w:asciiTheme="majorHAnsi" w:eastAsia="華康儷中黑" w:hAnsiTheme="majorHAnsi" w:cs="華康標楷體"/>
                <w:color w:val="000000" w:themeColor="text1"/>
                <w:kern w:val="0"/>
                <w:sz w:val="28"/>
                <w:szCs w:val="28"/>
              </w:rPr>
            </w:pPr>
            <w:r>
              <w:rPr>
                <w:rFonts w:asciiTheme="majorHAnsi" w:eastAsia="華康標楷體" w:hAnsiTheme="majorHAnsi" w:cs="華康標楷體" w:hint="eastAsia"/>
                <w:color w:val="000000" w:themeColor="text1"/>
                <w:kern w:val="0"/>
                <w:szCs w:val="24"/>
              </w:rPr>
              <w:t>二</w:t>
            </w:r>
            <w:r>
              <w:rPr>
                <w:rFonts w:ascii="Pristina" w:eastAsia="華康標楷體" w:hAnsi="Pristina" w:cs="華康標楷體"/>
                <w:color w:val="000000" w:themeColor="text1"/>
                <w:kern w:val="0"/>
                <w:szCs w:val="24"/>
              </w:rPr>
              <w:t>、</w:t>
            </w:r>
            <w:r w:rsidRPr="00347BE1">
              <w:rPr>
                <w:rFonts w:asciiTheme="majorHAnsi" w:eastAsia="華康標楷體" w:hAnsiTheme="majorHAnsi" w:cs="華康標楷體"/>
                <w:color w:val="000000" w:themeColor="text1"/>
                <w:kern w:val="0"/>
                <w:szCs w:val="24"/>
              </w:rPr>
              <w:t>非屬第一項所定之直轄市、縣（市）政府、鄉（鎮、市）公所得參照前項規定辦理。</w:t>
            </w:r>
          </w:p>
        </w:tc>
      </w:tr>
      <w:tr w:rsidR="00871E22" w14:paraId="4B667784" w14:textId="77777777" w:rsidTr="00E80732">
        <w:tblPrEx>
          <w:tblBorders>
            <w:right w:val="single" w:sz="4" w:space="0" w:color="000000" w:themeColor="text1"/>
          </w:tblBorders>
        </w:tblPrEx>
        <w:tc>
          <w:tcPr>
            <w:tcW w:w="4532" w:type="dxa"/>
            <w:vAlign w:val="center"/>
          </w:tcPr>
          <w:p w14:paraId="387C7261" w14:textId="77777777" w:rsidR="00871E22" w:rsidRPr="00871E22" w:rsidRDefault="00871E22" w:rsidP="005C58E9">
            <w:pPr>
              <w:kinsoku w:val="0"/>
              <w:overflowPunct w:val="0"/>
              <w:adjustRightInd w:val="0"/>
              <w:snapToGrid w:val="0"/>
              <w:spacing w:line="400" w:lineRule="atLeast"/>
              <w:ind w:leftChars="0" w:left="280" w:hangingChars="100" w:hanging="280"/>
              <w:rPr>
                <w:rFonts w:asciiTheme="majorHAnsi" w:eastAsia="華康標楷體" w:hAnsiTheme="majorHAnsi" w:cs="華康標楷體"/>
                <w:color w:val="000000" w:themeColor="text1"/>
                <w:kern w:val="0"/>
                <w:szCs w:val="24"/>
              </w:rPr>
            </w:pPr>
            <w:r w:rsidRPr="00EF349D">
              <w:rPr>
                <w:rFonts w:ascii="華康儷中黑" w:eastAsia="華康儷中黑" w:hAnsi="華康儷中黑" w:cs="華康標楷體"/>
                <w:color w:val="000000" w:themeColor="text1"/>
                <w:kern w:val="0"/>
                <w:sz w:val="28"/>
                <w:szCs w:val="28"/>
              </w:rPr>
              <w:t>第四章 地方創生國家戰略計畫之擬訂、修正及應表明事項</w:t>
            </w:r>
          </w:p>
        </w:tc>
        <w:tc>
          <w:tcPr>
            <w:tcW w:w="4533" w:type="dxa"/>
          </w:tcPr>
          <w:p w14:paraId="193CC536" w14:textId="77777777" w:rsidR="00871E22" w:rsidRDefault="00600258"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600258">
              <w:rPr>
                <w:rFonts w:asciiTheme="majorHAnsi" w:eastAsia="華康標楷體" w:hAnsiTheme="majorHAnsi" w:cs="華康標楷體" w:hint="eastAsia"/>
                <w:color w:val="000000" w:themeColor="text1"/>
                <w:kern w:val="0"/>
                <w:szCs w:val="24"/>
              </w:rPr>
              <w:t>章名</w:t>
            </w:r>
          </w:p>
        </w:tc>
      </w:tr>
      <w:tr w:rsidR="00871E22" w14:paraId="60B44902" w14:textId="77777777" w:rsidTr="00E80732">
        <w:tblPrEx>
          <w:tblBorders>
            <w:right w:val="single" w:sz="4" w:space="0" w:color="000000" w:themeColor="text1"/>
          </w:tblBorders>
        </w:tblPrEx>
        <w:tc>
          <w:tcPr>
            <w:tcW w:w="4532" w:type="dxa"/>
            <w:vAlign w:val="center"/>
          </w:tcPr>
          <w:p w14:paraId="3503E70F" w14:textId="77777777" w:rsidR="00871E22" w:rsidRPr="00347BE1"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第九條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中央主管機關應擬訂</w:t>
            </w:r>
            <w:bookmarkStart w:id="1" w:name="_Hlk6409501"/>
            <w:r w:rsidRPr="00347BE1">
              <w:rPr>
                <w:rFonts w:asciiTheme="majorHAnsi" w:eastAsia="華康標楷體" w:hAnsiTheme="majorHAnsi" w:cs="華康標楷體"/>
                <w:color w:val="000000" w:themeColor="text1"/>
                <w:kern w:val="0"/>
                <w:szCs w:val="24"/>
              </w:rPr>
              <w:t>地方創生國家戰略計畫</w:t>
            </w:r>
            <w:bookmarkEnd w:id="1"/>
            <w:r w:rsidRPr="00347BE1">
              <w:rPr>
                <w:rFonts w:asciiTheme="majorHAnsi" w:eastAsia="華康標楷體" w:hAnsiTheme="majorHAnsi" w:cs="華康標楷體"/>
                <w:color w:val="000000" w:themeColor="text1"/>
                <w:kern w:val="0"/>
                <w:szCs w:val="24"/>
              </w:rPr>
              <w:t>，報請行政院中央地方創生會報核定，其修正亦同。</w:t>
            </w:r>
          </w:p>
          <w:p w14:paraId="71C3F7B3" w14:textId="77777777" w:rsidR="00871E22" w:rsidRPr="00347BE1" w:rsidRDefault="00871E22"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地方創生國家戰略計畫應至少每四年檢討修正一次。必要時，並得適時作滾動式檢討；其程序，依前項規定辦理。</w:t>
            </w:r>
          </w:p>
          <w:p w14:paraId="06027249" w14:textId="77777777" w:rsidR="00871E22" w:rsidRPr="00347BE1" w:rsidRDefault="00871E22"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地方創生國家戰略計畫擬訂、修正後，報請行政院中央地方創生會核定前，應舉辦</w:t>
            </w:r>
            <w:r w:rsidRPr="00527B64">
              <w:rPr>
                <w:rFonts w:asciiTheme="majorHAnsi" w:eastAsia="華康標楷體" w:hAnsiTheme="majorHAnsi" w:cs="華康標楷體"/>
                <w:color w:val="000000" w:themeColor="text1"/>
                <w:kern w:val="0"/>
                <w:szCs w:val="24"/>
              </w:rPr>
              <w:t>聽證</w:t>
            </w:r>
            <w:r w:rsidRPr="00527B64">
              <w:rPr>
                <w:rFonts w:asciiTheme="majorHAnsi" w:eastAsia="華康標楷體" w:hAnsiTheme="majorHAnsi" w:cs="華康標楷體" w:hint="eastAsia"/>
                <w:color w:val="000000" w:themeColor="text1"/>
                <w:kern w:val="0"/>
                <w:szCs w:val="24"/>
              </w:rPr>
              <w:t>會</w:t>
            </w:r>
            <w:r w:rsidRPr="00347BE1">
              <w:rPr>
                <w:rFonts w:asciiTheme="majorHAnsi" w:eastAsia="華康標楷體" w:hAnsiTheme="majorHAnsi" w:cs="華康標楷體"/>
                <w:color w:val="000000" w:themeColor="text1"/>
                <w:kern w:val="0"/>
                <w:szCs w:val="24"/>
              </w:rPr>
              <w:t>。</w:t>
            </w:r>
            <w:r w:rsidRPr="00347BE1">
              <w:rPr>
                <w:rFonts w:asciiTheme="majorHAnsi" w:eastAsia="華康標楷體" w:hAnsiTheme="majorHAnsi" w:cs="華康標楷體"/>
                <w:color w:val="000000" w:themeColor="text1"/>
                <w:kern w:val="0"/>
                <w:szCs w:val="24"/>
              </w:rPr>
              <w:t> </w:t>
            </w:r>
          </w:p>
          <w:p w14:paraId="26E70F7F" w14:textId="77777777" w:rsidR="00871E22" w:rsidRPr="00347BE1" w:rsidRDefault="00871E22" w:rsidP="005C58E9">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proofErr w:type="gramStart"/>
            <w:r w:rsidRPr="00347BE1">
              <w:rPr>
                <w:rFonts w:asciiTheme="majorHAnsi" w:eastAsia="華康標楷體" w:hAnsiTheme="majorHAnsi" w:cs="華康標楷體"/>
                <w:color w:val="000000" w:themeColor="text1"/>
                <w:kern w:val="0"/>
                <w:szCs w:val="24"/>
              </w:rPr>
              <w:t>第一項地方創生</w:t>
            </w:r>
            <w:proofErr w:type="gramEnd"/>
            <w:r w:rsidRPr="00347BE1">
              <w:rPr>
                <w:rFonts w:asciiTheme="majorHAnsi" w:eastAsia="華康標楷體" w:hAnsiTheme="majorHAnsi" w:cs="華康標楷體"/>
                <w:color w:val="000000" w:themeColor="text1"/>
                <w:kern w:val="0"/>
                <w:szCs w:val="24"/>
              </w:rPr>
              <w:t>國家戰略計畫應表明下列事項，作為相關部會擬訂</w:t>
            </w:r>
            <w:r w:rsidRPr="00347BE1">
              <w:rPr>
                <w:rFonts w:asciiTheme="majorHAnsi" w:eastAsia="華康標楷體" w:hAnsiTheme="majorHAnsi" w:cs="華康標楷體"/>
                <w:color w:val="000000" w:themeColor="text1"/>
                <w:szCs w:val="24"/>
                <w:shd w:val="clear" w:color="auto" w:fill="F9FBFB"/>
              </w:rPr>
              <w:t>部</w:t>
            </w:r>
            <w:r w:rsidRPr="00347BE1">
              <w:rPr>
                <w:rFonts w:asciiTheme="majorHAnsi" w:eastAsia="華康標楷體" w:hAnsiTheme="majorHAnsi" w:cs="華康標楷體"/>
                <w:color w:val="000000" w:themeColor="text1"/>
                <w:kern w:val="0"/>
                <w:szCs w:val="24"/>
              </w:rPr>
              <w:t>會</w:t>
            </w:r>
            <w:r w:rsidRPr="00347BE1">
              <w:rPr>
                <w:rFonts w:asciiTheme="majorHAnsi" w:eastAsia="華康標楷體" w:hAnsiTheme="majorHAnsi" w:cs="華康標楷體"/>
                <w:color w:val="000000" w:themeColor="text1"/>
                <w:szCs w:val="24"/>
                <w:shd w:val="clear" w:color="auto" w:fill="F9FBFB"/>
              </w:rPr>
              <w:t>行動計畫</w:t>
            </w:r>
            <w:r w:rsidRPr="00347BE1">
              <w:rPr>
                <w:rFonts w:asciiTheme="majorHAnsi" w:eastAsia="華康標楷體" w:hAnsiTheme="majorHAnsi" w:cs="華康標楷體"/>
                <w:color w:val="000000" w:themeColor="text1"/>
                <w:kern w:val="0"/>
                <w:szCs w:val="24"/>
              </w:rPr>
              <w:t>，直轄市、縣</w:t>
            </w:r>
            <w:r w:rsidRPr="00347BE1">
              <w:rPr>
                <w:rFonts w:asciiTheme="majorHAnsi" w:eastAsia="華康標楷體" w:hAnsiTheme="majorHAnsi" w:cs="華康標楷體"/>
                <w:color w:val="000000" w:themeColor="text1"/>
                <w:kern w:val="0"/>
                <w:szCs w:val="24"/>
              </w:rPr>
              <w:t xml:space="preserve"> </w:t>
            </w:r>
            <w:proofErr w:type="gramStart"/>
            <w:r w:rsidR="00385775">
              <w:rPr>
                <w:rFonts w:asciiTheme="majorHAnsi" w:eastAsia="華康標楷體" w:hAnsiTheme="majorHAnsi" w:cs="華康標楷體"/>
                <w:color w:val="000000" w:themeColor="text1"/>
                <w:kern w:val="0"/>
                <w:szCs w:val="24"/>
              </w:rPr>
              <w:t>（</w:t>
            </w:r>
            <w:proofErr w:type="gramEnd"/>
            <w:r w:rsidRPr="00347BE1">
              <w:rPr>
                <w:rFonts w:asciiTheme="majorHAnsi" w:eastAsia="華康標楷體" w:hAnsiTheme="majorHAnsi" w:cs="華康標楷體"/>
                <w:color w:val="000000" w:themeColor="text1"/>
                <w:kern w:val="0"/>
                <w:szCs w:val="24"/>
              </w:rPr>
              <w:t>市</w:t>
            </w:r>
            <w:r w:rsidR="00385775">
              <w:rPr>
                <w:rFonts w:asciiTheme="majorHAnsi" w:eastAsia="華康標楷體" w:hAnsiTheme="majorHAnsi" w:cs="華康標楷體"/>
                <w:color w:val="000000" w:themeColor="text1"/>
                <w:kern w:val="0"/>
                <w:szCs w:val="24"/>
              </w:rPr>
              <w:t>)</w:t>
            </w:r>
            <w:r w:rsidRPr="00347BE1">
              <w:rPr>
                <w:rFonts w:asciiTheme="majorHAnsi" w:eastAsia="華康標楷體" w:hAnsiTheme="majorHAnsi" w:cs="華康標楷體"/>
                <w:color w:val="000000" w:themeColor="text1"/>
                <w:kern w:val="0"/>
                <w:szCs w:val="24"/>
              </w:rPr>
              <w:t>政府、鄉</w:t>
            </w:r>
            <w:proofErr w:type="gramStart"/>
            <w:r w:rsidRPr="00347BE1">
              <w:rPr>
                <w:rFonts w:asciiTheme="majorHAnsi" w:eastAsia="華康標楷體" w:hAnsiTheme="majorHAnsi" w:cs="華康標楷體"/>
                <w:color w:val="000000" w:themeColor="text1"/>
                <w:kern w:val="0"/>
                <w:szCs w:val="24"/>
              </w:rPr>
              <w:t>（</w:t>
            </w:r>
            <w:proofErr w:type="gramEnd"/>
            <w:r w:rsidRPr="00347BE1">
              <w:rPr>
                <w:rFonts w:asciiTheme="majorHAnsi" w:eastAsia="華康標楷體" w:hAnsiTheme="majorHAnsi" w:cs="華康標楷體"/>
                <w:color w:val="000000" w:themeColor="text1"/>
                <w:kern w:val="0"/>
                <w:szCs w:val="24"/>
              </w:rPr>
              <w:t>鎮、市、區</w:t>
            </w:r>
            <w:proofErr w:type="gramStart"/>
            <w:r w:rsidRPr="00347BE1">
              <w:rPr>
                <w:rFonts w:asciiTheme="majorHAnsi" w:eastAsia="華康標楷體" w:hAnsiTheme="majorHAnsi" w:cs="華康標楷體"/>
                <w:color w:val="000000" w:themeColor="text1"/>
                <w:kern w:val="0"/>
                <w:szCs w:val="24"/>
              </w:rPr>
              <w:t>）</w:t>
            </w:r>
            <w:proofErr w:type="gramEnd"/>
            <w:r w:rsidRPr="00347BE1">
              <w:rPr>
                <w:rFonts w:asciiTheme="majorHAnsi" w:eastAsia="華康標楷體" w:hAnsiTheme="majorHAnsi" w:cs="華康標楷體"/>
                <w:color w:val="000000" w:themeColor="text1"/>
                <w:kern w:val="0"/>
                <w:szCs w:val="24"/>
              </w:rPr>
              <w:t>公所擬訂地方創生事業，推動地方創生之依據：</w:t>
            </w:r>
          </w:p>
          <w:p w14:paraId="094A3EBA"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一、地方創生之基本理念。</w:t>
            </w:r>
          </w:p>
          <w:p w14:paraId="005512E8"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二、地方創生之目標。</w:t>
            </w:r>
          </w:p>
          <w:p w14:paraId="5AC2FDA2"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三、地方創生之願景。</w:t>
            </w:r>
          </w:p>
          <w:p w14:paraId="05892844"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四、地方創生之策略、重要措施</w:t>
            </w:r>
            <w:r w:rsidRPr="00347BE1">
              <w:rPr>
                <w:rFonts w:asciiTheme="majorHAnsi" w:eastAsia="華康標楷體" w:hAnsiTheme="majorHAnsi" w:cs="華康標楷體"/>
                <w:color w:val="000000" w:themeColor="text1"/>
                <w:kern w:val="0"/>
                <w:szCs w:val="24"/>
              </w:rPr>
              <w:lastRenderedPageBreak/>
              <w:t>與重要措施分工。</w:t>
            </w:r>
          </w:p>
          <w:p w14:paraId="79DA7697"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五、推動組織</w:t>
            </w:r>
            <m:oMath>
              <m:r>
                <m:rPr>
                  <m:sty m:val="p"/>
                </m:rPr>
                <w:rPr>
                  <w:rFonts w:ascii="Cambria Math" w:eastAsia="華康標楷體" w:hAnsi="Cambria Math" w:cs="華康標楷體"/>
                  <w:color w:val="000000" w:themeColor="text1"/>
                  <w:kern w:val="0"/>
                  <w:szCs w:val="24"/>
                </w:rPr>
                <m:t>、</m:t>
              </m:r>
            </m:oMath>
            <w:r w:rsidRPr="00347BE1">
              <w:rPr>
                <w:rFonts w:asciiTheme="majorHAnsi" w:eastAsia="華康標楷體" w:hAnsiTheme="majorHAnsi" w:cs="華康標楷體"/>
                <w:color w:val="000000" w:themeColor="text1"/>
                <w:kern w:val="0"/>
                <w:szCs w:val="24"/>
              </w:rPr>
              <w:t>架構與權責分工。</w:t>
            </w:r>
          </w:p>
          <w:p w14:paraId="4D048068" w14:textId="77777777" w:rsidR="00871E22" w:rsidRPr="00347BE1"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六、地方創生整體計畫、預定執行機關之定位與分工。</w:t>
            </w:r>
          </w:p>
          <w:p w14:paraId="40BEF1DE" w14:textId="77777777" w:rsidR="00871E22" w:rsidRDefault="00871E22" w:rsidP="005C58E9">
            <w:pPr>
              <w:kinsoku w:val="0"/>
              <w:overflowPunct w:val="0"/>
              <w:adjustRightInd w:val="0"/>
              <w:snapToGrid w:val="0"/>
              <w:spacing w:line="400" w:lineRule="atLeast"/>
              <w:ind w:leftChars="300" w:left="1200" w:hangingChars="200" w:hanging="48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七、地方創生事業應表明之事項、提案與審核程序。</w:t>
            </w:r>
          </w:p>
          <w:p w14:paraId="7851B48D" w14:textId="77777777" w:rsidR="00871E22" w:rsidRDefault="00871E22" w:rsidP="003D4147">
            <w:pPr>
              <w:kinsoku w:val="0"/>
              <w:overflowPunct w:val="0"/>
              <w:adjustRightInd w:val="0"/>
              <w:snapToGrid w:val="0"/>
              <w:spacing w:line="400" w:lineRule="atLeast"/>
              <w:ind w:left="240" w:firstLine="480"/>
              <w:rPr>
                <w:rFonts w:asciiTheme="majorHAnsi" w:eastAsia="華康標楷體" w:hAnsiTheme="majorHAnsi" w:cs="華康標楷體"/>
                <w:color w:val="000000" w:themeColor="text1"/>
                <w:kern w:val="0"/>
                <w:szCs w:val="24"/>
              </w:rPr>
            </w:pPr>
            <w:r w:rsidRPr="005A0E5F">
              <w:rPr>
                <w:rFonts w:asciiTheme="majorHAnsi" w:eastAsia="華康標楷體" w:hAnsiTheme="majorHAnsi" w:cs="華康標楷體" w:hint="eastAsia"/>
                <w:color w:val="000000" w:themeColor="text1"/>
                <w:kern w:val="0"/>
                <w:szCs w:val="24"/>
              </w:rPr>
              <w:t>前項所定</w:t>
            </w:r>
            <w:r w:rsidRPr="005A0E5F">
              <w:rPr>
                <w:rFonts w:asciiTheme="majorHAnsi" w:eastAsia="華康標楷體" w:hAnsiTheme="majorHAnsi" w:cs="華康標楷體"/>
                <w:color w:val="000000" w:themeColor="text1"/>
                <w:kern w:val="0"/>
                <w:szCs w:val="24"/>
              </w:rPr>
              <w:t>地方創生整體計畫</w:t>
            </w:r>
            <w:r w:rsidRPr="005A0E5F">
              <w:rPr>
                <w:rFonts w:asciiTheme="majorHAnsi" w:eastAsia="華康標楷體" w:hAnsiTheme="majorHAnsi" w:cs="華康標楷體" w:hint="eastAsia"/>
                <w:color w:val="000000" w:themeColor="text1"/>
                <w:kern w:val="0"/>
                <w:szCs w:val="24"/>
              </w:rPr>
              <w:t>，至少應包括下列內容：</w:t>
            </w:r>
          </w:p>
          <w:p w14:paraId="71887C6E" w14:textId="77777777" w:rsidR="00871E22" w:rsidRPr="00933533" w:rsidRDefault="00933533" w:rsidP="00933533">
            <w:pPr>
              <w:kinsoku w:val="0"/>
              <w:overflowPunct w:val="0"/>
              <w:adjustRightInd w:val="0"/>
              <w:snapToGrid w:val="0"/>
              <w:ind w:leftChars="0" w:left="720" w:firstLineChars="0" w:firstLine="0"/>
              <w:rPr>
                <w:rFonts w:asciiTheme="majorHAnsi" w:eastAsia="華康標楷體" w:hAnsiTheme="majorHAnsi" w:cs="華康標楷體"/>
                <w:color w:val="000000" w:themeColor="text1"/>
                <w:kern w:val="0"/>
                <w:szCs w:val="24"/>
              </w:rPr>
            </w:pPr>
            <w:r>
              <w:rPr>
                <w:rFonts w:asciiTheme="majorHAnsi" w:eastAsia="華康標楷體" w:hAnsiTheme="majorHAnsi" w:cs="華康標楷體" w:hint="eastAsia"/>
                <w:color w:val="000000" w:themeColor="text1"/>
                <w:kern w:val="0"/>
                <w:szCs w:val="24"/>
              </w:rPr>
              <w:t>一</w:t>
            </w:r>
            <w:r>
              <w:rPr>
                <w:rFonts w:ascii="Pristina" w:eastAsia="華康標楷體" w:hAnsi="Pristina" w:cs="華康標楷體"/>
                <w:color w:val="000000" w:themeColor="text1"/>
                <w:kern w:val="0"/>
                <w:szCs w:val="24"/>
              </w:rPr>
              <w:t>、</w:t>
            </w:r>
            <w:r w:rsidR="00871E22" w:rsidRPr="00933533">
              <w:rPr>
                <w:rFonts w:asciiTheme="majorHAnsi" w:eastAsia="華康標楷體" w:hAnsiTheme="majorHAnsi" w:cs="華康標楷體" w:hint="eastAsia"/>
                <w:color w:val="000000" w:themeColor="text1"/>
                <w:kern w:val="0"/>
                <w:szCs w:val="24"/>
              </w:rPr>
              <w:t>計畫</w:t>
            </w:r>
            <w:r w:rsidRPr="00933533">
              <w:rPr>
                <w:rFonts w:asciiTheme="majorHAnsi" w:eastAsia="華康標楷體" w:hAnsiTheme="majorHAnsi" w:cs="華康標楷體" w:hint="eastAsia"/>
                <w:color w:val="000000" w:themeColor="text1"/>
                <w:kern w:val="0"/>
                <w:szCs w:val="24"/>
              </w:rPr>
              <w:t>總</w:t>
            </w:r>
            <w:r w:rsidR="00871E22" w:rsidRPr="00933533">
              <w:rPr>
                <w:rFonts w:asciiTheme="majorHAnsi" w:eastAsia="華康標楷體" w:hAnsiTheme="majorHAnsi" w:cs="華康標楷體" w:hint="eastAsia"/>
                <w:color w:val="000000" w:themeColor="text1"/>
                <w:kern w:val="0"/>
                <w:szCs w:val="24"/>
              </w:rPr>
              <w:t>目標。</w:t>
            </w:r>
          </w:p>
          <w:p w14:paraId="1C1A87DE" w14:textId="77777777" w:rsidR="00933533" w:rsidRPr="00933533" w:rsidRDefault="00933533" w:rsidP="00933533">
            <w:pPr>
              <w:kinsoku w:val="0"/>
              <w:overflowPunct w:val="0"/>
              <w:adjustRightInd w:val="0"/>
              <w:snapToGrid w:val="0"/>
              <w:ind w:leftChars="0" w:left="720" w:firstLineChars="0" w:firstLine="0"/>
              <w:rPr>
                <w:rFonts w:asciiTheme="majorHAnsi" w:eastAsia="華康標楷體" w:hAnsiTheme="majorHAnsi" w:cs="華康標楷體"/>
                <w:color w:val="000000" w:themeColor="text1"/>
                <w:kern w:val="0"/>
                <w:szCs w:val="24"/>
              </w:rPr>
            </w:pPr>
            <w:r>
              <w:rPr>
                <w:rFonts w:asciiTheme="majorHAnsi" w:eastAsia="華康標楷體" w:hAnsiTheme="majorHAnsi" w:cs="華康標楷體" w:hint="eastAsia"/>
                <w:color w:val="000000" w:themeColor="text1"/>
                <w:kern w:val="0"/>
                <w:szCs w:val="24"/>
              </w:rPr>
              <w:t>二</w:t>
            </w:r>
            <w:r>
              <w:rPr>
                <w:rFonts w:ascii="Pristina" w:eastAsia="華康標楷體" w:hAnsi="Pristina" w:cs="華康標楷體"/>
                <w:color w:val="000000" w:themeColor="text1"/>
                <w:kern w:val="0"/>
                <w:szCs w:val="24"/>
              </w:rPr>
              <w:t>、</w:t>
            </w:r>
            <w:r>
              <w:rPr>
                <w:rFonts w:asciiTheme="majorHAnsi" w:eastAsia="華康標楷體" w:hAnsiTheme="majorHAnsi" w:cs="華康標楷體" w:hint="eastAsia"/>
                <w:color w:val="000000" w:themeColor="text1"/>
                <w:kern w:val="0"/>
                <w:szCs w:val="24"/>
              </w:rPr>
              <w:t>計畫期程</w:t>
            </w:r>
            <w:r>
              <w:rPr>
                <w:rFonts w:ascii="華康標楷體" w:eastAsia="華康標楷體" w:hAnsi="華康標楷體" w:cs="華康標楷體" w:hint="eastAsia"/>
                <w:color w:val="000000" w:themeColor="text1"/>
                <w:kern w:val="0"/>
                <w:szCs w:val="24"/>
              </w:rPr>
              <w:t>。</w:t>
            </w:r>
          </w:p>
          <w:p w14:paraId="40DB0586" w14:textId="77777777" w:rsidR="00871E22" w:rsidRDefault="00933533" w:rsidP="005C58E9">
            <w:pPr>
              <w:kinsoku w:val="0"/>
              <w:overflowPunct w:val="0"/>
              <w:adjustRightInd w:val="0"/>
              <w:snapToGrid w:val="0"/>
              <w:spacing w:line="400" w:lineRule="atLeast"/>
              <w:ind w:leftChars="0" w:left="720" w:firstLineChars="0" w:firstLine="0"/>
              <w:rPr>
                <w:rFonts w:ascii="Pristina" w:eastAsia="華康標楷體" w:hAnsi="Pristina" w:cs="華康標楷體"/>
                <w:color w:val="000000" w:themeColor="text1"/>
                <w:kern w:val="0"/>
                <w:szCs w:val="24"/>
              </w:rPr>
            </w:pPr>
            <w:r>
              <w:rPr>
                <w:rFonts w:ascii="Pristina" w:eastAsia="華康標楷體" w:hAnsi="Pristina" w:cs="華康標楷體" w:hint="eastAsia"/>
                <w:color w:val="000000" w:themeColor="text1"/>
                <w:kern w:val="0"/>
                <w:szCs w:val="24"/>
              </w:rPr>
              <w:t>三</w:t>
            </w:r>
            <w:r w:rsidR="00871E22">
              <w:rPr>
                <w:rFonts w:ascii="Pristina" w:eastAsia="華康標楷體" w:hAnsi="Pristina" w:cs="華康標楷體"/>
                <w:color w:val="000000" w:themeColor="text1"/>
                <w:kern w:val="0"/>
                <w:szCs w:val="24"/>
              </w:rPr>
              <w:t>、</w:t>
            </w:r>
            <w:r w:rsidR="00871E22" w:rsidRPr="006F3285">
              <w:rPr>
                <w:rFonts w:ascii="Pristina" w:eastAsia="華康標楷體" w:hAnsi="Pristina" w:cs="華康標楷體" w:hint="eastAsia"/>
                <w:color w:val="000000" w:themeColor="text1"/>
                <w:kern w:val="0"/>
                <w:szCs w:val="24"/>
              </w:rPr>
              <w:t>相關分析及檢討。</w:t>
            </w:r>
          </w:p>
          <w:p w14:paraId="2D6FB029" w14:textId="77777777" w:rsidR="00871E22" w:rsidRDefault="00933533" w:rsidP="005C58E9">
            <w:pPr>
              <w:kinsoku w:val="0"/>
              <w:overflowPunct w:val="0"/>
              <w:adjustRightInd w:val="0"/>
              <w:snapToGrid w:val="0"/>
              <w:spacing w:line="400" w:lineRule="atLeast"/>
              <w:ind w:leftChars="0" w:left="720" w:firstLineChars="0" w:firstLine="0"/>
              <w:rPr>
                <w:rFonts w:ascii="Pristina" w:eastAsia="華康標楷體" w:hAnsi="Pristina" w:cs="華康標楷體"/>
                <w:color w:val="000000" w:themeColor="text1"/>
                <w:kern w:val="0"/>
                <w:szCs w:val="24"/>
              </w:rPr>
            </w:pPr>
            <w:r>
              <w:rPr>
                <w:rFonts w:ascii="Pristina" w:eastAsia="華康標楷體" w:hAnsi="Pristina" w:cs="華康標楷體" w:hint="eastAsia"/>
                <w:color w:val="000000" w:themeColor="text1"/>
                <w:kern w:val="0"/>
                <w:szCs w:val="24"/>
              </w:rPr>
              <w:t>四</w:t>
            </w:r>
            <w:r w:rsidR="00871E22" w:rsidRPr="006F3285">
              <w:rPr>
                <w:rFonts w:ascii="Pristina" w:eastAsia="華康標楷體" w:hAnsi="Pristina" w:cs="華康標楷體" w:hint="eastAsia"/>
                <w:color w:val="000000" w:themeColor="text1"/>
                <w:kern w:val="0"/>
                <w:szCs w:val="24"/>
              </w:rPr>
              <w:t>、計畫內容說明。</w:t>
            </w:r>
          </w:p>
          <w:p w14:paraId="30C5DD80" w14:textId="77777777" w:rsidR="00871E22" w:rsidRDefault="00933533" w:rsidP="005C58E9">
            <w:pPr>
              <w:kinsoku w:val="0"/>
              <w:overflowPunct w:val="0"/>
              <w:adjustRightInd w:val="0"/>
              <w:snapToGrid w:val="0"/>
              <w:spacing w:line="400" w:lineRule="atLeast"/>
              <w:ind w:leftChars="0" w:left="720" w:firstLineChars="0" w:firstLine="0"/>
              <w:rPr>
                <w:rFonts w:ascii="Pristina" w:eastAsia="華康標楷體" w:hAnsi="Pristina" w:cs="華康標楷體"/>
                <w:color w:val="000000" w:themeColor="text1"/>
                <w:kern w:val="0"/>
                <w:szCs w:val="24"/>
              </w:rPr>
            </w:pPr>
            <w:r>
              <w:rPr>
                <w:rFonts w:ascii="Pristina" w:eastAsia="華康標楷體" w:hAnsi="Pristina" w:cs="華康標楷體" w:hint="eastAsia"/>
                <w:color w:val="000000" w:themeColor="text1"/>
                <w:kern w:val="0"/>
                <w:szCs w:val="24"/>
              </w:rPr>
              <w:t>五</w:t>
            </w:r>
            <w:r w:rsidR="00871E22" w:rsidRPr="006F3285">
              <w:rPr>
                <w:rFonts w:ascii="Pristina" w:eastAsia="華康標楷體" w:hAnsi="Pristina" w:cs="華康標楷體" w:hint="eastAsia"/>
                <w:color w:val="000000" w:themeColor="text1"/>
                <w:kern w:val="0"/>
                <w:szCs w:val="24"/>
              </w:rPr>
              <w:t>、資源配置。</w:t>
            </w:r>
          </w:p>
          <w:p w14:paraId="31CF51B7" w14:textId="77777777" w:rsidR="00871E22" w:rsidRPr="00871E22" w:rsidRDefault="00933533" w:rsidP="005C58E9">
            <w:pPr>
              <w:kinsoku w:val="0"/>
              <w:overflowPunct w:val="0"/>
              <w:adjustRightInd w:val="0"/>
              <w:snapToGrid w:val="0"/>
              <w:spacing w:line="400" w:lineRule="atLeast"/>
              <w:ind w:leftChars="0" w:left="720" w:firstLineChars="0" w:firstLine="0"/>
              <w:rPr>
                <w:rFonts w:asciiTheme="majorHAnsi" w:eastAsia="華康標楷體" w:hAnsiTheme="majorHAnsi" w:cs="華康標楷體"/>
                <w:color w:val="000000" w:themeColor="text1"/>
                <w:kern w:val="0"/>
                <w:szCs w:val="24"/>
              </w:rPr>
            </w:pPr>
            <w:r>
              <w:rPr>
                <w:rFonts w:ascii="Pristina" w:eastAsia="華康標楷體" w:hAnsi="Pristina" w:cs="華康標楷體" w:hint="eastAsia"/>
                <w:color w:val="000000" w:themeColor="text1"/>
                <w:kern w:val="0"/>
                <w:szCs w:val="24"/>
              </w:rPr>
              <w:t>六</w:t>
            </w:r>
            <w:r w:rsidR="00871E22" w:rsidRPr="006F3285">
              <w:rPr>
                <w:rFonts w:ascii="Pristina" w:eastAsia="華康標楷體" w:hAnsi="Pristina" w:cs="華康標楷體" w:hint="eastAsia"/>
                <w:color w:val="000000" w:themeColor="text1"/>
                <w:kern w:val="0"/>
                <w:szCs w:val="24"/>
              </w:rPr>
              <w:t>、預期效益及主要</w:t>
            </w:r>
            <w:r w:rsidR="00871E22" w:rsidRPr="006F3285">
              <w:rPr>
                <w:rFonts w:ascii="Pristina" w:eastAsia="華康標楷體" w:hAnsi="Pristina" w:cs="華康標楷體"/>
                <w:color w:val="000000" w:themeColor="text1"/>
                <w:kern w:val="0"/>
                <w:szCs w:val="24"/>
              </w:rPr>
              <w:t>績效指標</w:t>
            </w:r>
            <w:r w:rsidR="00871E22" w:rsidRPr="006F3285">
              <w:rPr>
                <w:rFonts w:ascii="Pristina" w:eastAsia="華康標楷體" w:hAnsi="Pristina" w:cs="華康標楷體" w:hint="eastAsia"/>
                <w:color w:val="000000" w:themeColor="text1"/>
                <w:kern w:val="0"/>
                <w:szCs w:val="24"/>
              </w:rPr>
              <w:t>。</w:t>
            </w:r>
          </w:p>
        </w:tc>
        <w:tc>
          <w:tcPr>
            <w:tcW w:w="4533" w:type="dxa"/>
          </w:tcPr>
          <w:p w14:paraId="797EA7A1" w14:textId="77777777" w:rsidR="003D4147" w:rsidRDefault="003D4147" w:rsidP="003D4147">
            <w:pPr>
              <w:kinsoku w:val="0"/>
              <w:overflowPunct w:val="0"/>
              <w:adjustRightInd w:val="0"/>
              <w:snapToGrid w:val="0"/>
              <w:spacing w:line="400" w:lineRule="atLeast"/>
              <w:ind w:leftChars="0" w:left="480" w:hangingChars="200" w:hanging="480"/>
              <w:rPr>
                <w:rFonts w:ascii="華康標楷體" w:eastAsia="華康標楷體" w:hAnsi="華康標楷體" w:cs="華康標楷體"/>
                <w:color w:val="000000" w:themeColor="text1"/>
                <w:szCs w:val="24"/>
                <w:shd w:val="clear" w:color="auto" w:fill="FFFFFF"/>
              </w:rPr>
            </w:pPr>
            <w:r>
              <w:rPr>
                <w:rFonts w:ascii="華康標楷體" w:eastAsia="華康標楷體" w:hAnsi="華康標楷體" w:cs="華康標楷體" w:hint="eastAsia"/>
                <w:color w:val="000000" w:themeColor="text1"/>
                <w:szCs w:val="24"/>
                <w:shd w:val="clear" w:color="auto" w:fill="FFFFFF"/>
              </w:rPr>
              <w:lastRenderedPageBreak/>
              <w:t>一</w:t>
            </w:r>
            <w:r>
              <w:rPr>
                <w:rFonts w:ascii="Pristina" w:eastAsia="華康標楷體" w:hAnsi="Pristina" w:cs="華康標楷體"/>
                <w:color w:val="000000" w:themeColor="text1"/>
                <w:szCs w:val="24"/>
                <w:shd w:val="clear" w:color="auto" w:fill="FFFFFF"/>
              </w:rPr>
              <w:t>、</w:t>
            </w:r>
            <w:r w:rsidRPr="001153CA">
              <w:rPr>
                <w:rFonts w:ascii="華康標楷體" w:eastAsia="華康標楷體" w:hAnsi="華康標楷體" w:cs="華康標楷體"/>
                <w:color w:val="000000" w:themeColor="text1"/>
                <w:szCs w:val="24"/>
                <w:shd w:val="clear" w:color="auto" w:fill="FFFFFF"/>
              </w:rPr>
              <w:t>將地方創生國家戰略計畫定位為地方創生之上位計畫</w:t>
            </w:r>
            <m:oMath>
              <m:r>
                <m:rPr>
                  <m:sty m:val="p"/>
                </m:rPr>
                <w:rPr>
                  <w:rFonts w:ascii="Cambria Math" w:eastAsia="華康標楷體" w:hAnsi="Cambria Math" w:cs="華康標楷體"/>
                  <w:color w:val="000000" w:themeColor="text1"/>
                  <w:szCs w:val="24"/>
                  <w:shd w:val="clear" w:color="auto" w:fill="FFFFFF"/>
                </w:rPr>
                <m:t>，</m:t>
              </m:r>
            </m:oMath>
            <w:r>
              <w:rPr>
                <w:rFonts w:ascii="華康標楷體" w:eastAsia="華康標楷體" w:hAnsi="華康標楷體" w:cs="華康標楷體" w:hint="eastAsia"/>
                <w:color w:val="000000" w:themeColor="text1"/>
                <w:szCs w:val="24"/>
                <w:shd w:val="clear" w:color="auto" w:fill="FFFFFF"/>
              </w:rPr>
              <w:t>由</w:t>
            </w:r>
            <w:r w:rsidRPr="00347BE1">
              <w:rPr>
                <w:rFonts w:asciiTheme="majorHAnsi" w:eastAsia="華康標楷體" w:hAnsiTheme="majorHAnsi" w:cs="華康標楷體"/>
                <w:color w:val="000000" w:themeColor="text1"/>
                <w:kern w:val="0"/>
                <w:szCs w:val="24"/>
              </w:rPr>
              <w:t>中央主管機關，報請行政院中央地方創生會報核定，其修正亦同</w:t>
            </w:r>
          </w:p>
          <w:p w14:paraId="0AF1B6A4" w14:textId="77777777" w:rsidR="003D4147" w:rsidRDefault="003D4147" w:rsidP="003D4147">
            <w:pPr>
              <w:kinsoku w:val="0"/>
              <w:overflowPunct w:val="0"/>
              <w:adjustRightInd w:val="0"/>
              <w:snapToGrid w:val="0"/>
              <w:spacing w:line="400" w:lineRule="atLeast"/>
              <w:ind w:leftChars="0" w:left="480" w:hangingChars="200" w:hanging="480"/>
              <w:rPr>
                <w:rFonts w:ascii="華康標楷體" w:eastAsia="華康標楷體" w:hAnsi="華康標楷體" w:cs="華康標楷體"/>
                <w:color w:val="000000" w:themeColor="text1"/>
                <w:kern w:val="0"/>
                <w:szCs w:val="24"/>
              </w:rPr>
            </w:pPr>
            <w:r>
              <w:rPr>
                <w:rFonts w:ascii="華康標楷體" w:eastAsia="華康標楷體" w:hAnsi="華康標楷體" w:cs="華康標楷體" w:hint="eastAsia"/>
                <w:color w:val="000000" w:themeColor="text1"/>
                <w:kern w:val="0"/>
                <w:szCs w:val="24"/>
              </w:rPr>
              <w:t>二</w:t>
            </w:r>
            <w:r>
              <w:rPr>
                <w:rFonts w:ascii="Pristina" w:eastAsia="華康標楷體" w:hAnsi="Pristina" w:cs="華康標楷體"/>
                <w:color w:val="000000" w:themeColor="text1"/>
                <w:kern w:val="0"/>
                <w:szCs w:val="24"/>
              </w:rPr>
              <w:t>、</w:t>
            </w:r>
            <w:r w:rsidRPr="00A94CA5">
              <w:rPr>
                <w:rFonts w:ascii="華康標楷體" w:eastAsia="華康標楷體" w:hAnsi="華康標楷體" w:cs="華康標楷體"/>
                <w:color w:val="000000" w:themeColor="text1"/>
                <w:kern w:val="0"/>
                <w:szCs w:val="24"/>
              </w:rPr>
              <w:t>為因應社會快速之變遷，</w:t>
            </w:r>
            <w:r w:rsidRPr="00A94CA5">
              <w:rPr>
                <w:rFonts w:ascii="華康標楷體" w:eastAsia="華康標楷體" w:hAnsi="華康標楷體" w:cs="華康標楷體"/>
                <w:color w:val="000000" w:themeColor="text1"/>
                <w:szCs w:val="24"/>
                <w:shd w:val="clear" w:color="auto" w:fill="FFFFFF"/>
              </w:rPr>
              <w:t>地方創生國家戰略計畫應定期或不定期</w:t>
            </w:r>
            <w:r w:rsidRPr="00A94CA5">
              <w:rPr>
                <w:rFonts w:ascii="華康標楷體" w:eastAsia="華康標楷體" w:hAnsi="華康標楷體" w:cs="華康標楷體"/>
                <w:color w:val="000000" w:themeColor="text1"/>
                <w:kern w:val="0"/>
                <w:szCs w:val="24"/>
              </w:rPr>
              <w:t>作滾動式檢討修正；</w:t>
            </w:r>
          </w:p>
          <w:p w14:paraId="75F85B76" w14:textId="77777777" w:rsidR="003D4147" w:rsidRDefault="003D4147" w:rsidP="003D4147">
            <w:pPr>
              <w:kinsoku w:val="0"/>
              <w:overflowPunct w:val="0"/>
              <w:adjustRightInd w:val="0"/>
              <w:snapToGrid w:val="0"/>
              <w:spacing w:line="400" w:lineRule="atLeast"/>
              <w:ind w:leftChars="0" w:left="480" w:hangingChars="200" w:hanging="480"/>
              <w:rPr>
                <w:rFonts w:asciiTheme="majorHAnsi" w:eastAsia="華康標楷體" w:hAnsiTheme="majorHAnsi" w:cs="華康標楷體"/>
                <w:color w:val="000000" w:themeColor="text1"/>
                <w:kern w:val="0"/>
                <w:szCs w:val="24"/>
              </w:rPr>
            </w:pPr>
            <w:r>
              <w:rPr>
                <w:rFonts w:ascii="華康標楷體" w:eastAsia="華康標楷體" w:hAnsi="華康標楷體" w:cs="華康標楷體" w:hint="eastAsia"/>
                <w:color w:val="000000" w:themeColor="text1"/>
                <w:kern w:val="0"/>
                <w:szCs w:val="24"/>
              </w:rPr>
              <w:t>三</w:t>
            </w:r>
            <w:r>
              <w:rPr>
                <w:rFonts w:ascii="Pristina" w:eastAsia="華康標楷體" w:hAnsi="Pristina" w:cs="華康標楷體"/>
                <w:color w:val="000000" w:themeColor="text1"/>
                <w:kern w:val="0"/>
                <w:szCs w:val="24"/>
              </w:rPr>
              <w:t>、</w:t>
            </w:r>
            <w:r>
              <w:rPr>
                <w:rFonts w:ascii="Pristina" w:eastAsia="華康標楷體" w:hAnsi="Pristina" w:cs="華康標楷體" w:hint="eastAsia"/>
                <w:color w:val="000000" w:themeColor="text1"/>
                <w:kern w:val="0"/>
                <w:szCs w:val="24"/>
              </w:rPr>
              <w:t>為</w:t>
            </w:r>
            <w:r w:rsidRPr="00A94CA5">
              <w:rPr>
                <w:rFonts w:ascii="華康標楷體" w:eastAsia="華康標楷體" w:hAnsi="華康標楷體" w:cs="華康標楷體"/>
                <w:color w:val="000000" w:themeColor="text1"/>
                <w:kern w:val="0"/>
                <w:szCs w:val="24"/>
              </w:rPr>
              <w:t>擴大</w:t>
            </w:r>
            <w:r w:rsidRPr="00A94CA5">
              <w:rPr>
                <w:rFonts w:ascii="華康標楷體" w:eastAsia="華康標楷體" w:hAnsi="華康標楷體" w:cs="華康標楷體"/>
                <w:color w:val="000000" w:themeColor="text1"/>
                <w:szCs w:val="24"/>
                <w:shd w:val="clear" w:color="auto" w:fill="FFFFFF"/>
              </w:rPr>
              <w:t>地方創生國家戰略計畫</w:t>
            </w:r>
            <w:r w:rsidRPr="00A94CA5">
              <w:rPr>
                <w:rFonts w:ascii="華康標楷體" w:eastAsia="華康標楷體" w:hAnsi="華康標楷體" w:cs="華康標楷體"/>
                <w:color w:val="000000" w:themeColor="text1"/>
                <w:kern w:val="0"/>
                <w:szCs w:val="24"/>
              </w:rPr>
              <w:t>之公眾參與討論空間。</w:t>
            </w:r>
            <w:r w:rsidRPr="00347BE1">
              <w:rPr>
                <w:rFonts w:asciiTheme="majorHAnsi" w:eastAsia="華康標楷體" w:hAnsiTheme="majorHAnsi" w:cs="華康標楷體"/>
                <w:color w:val="000000" w:themeColor="text1"/>
                <w:kern w:val="0"/>
                <w:szCs w:val="24"/>
              </w:rPr>
              <w:t>地方創生國家戰略計畫擬訂、修正後，報請行政院中央地方創生會核定前，應舉辦</w:t>
            </w:r>
            <w:r w:rsidRPr="00527B64">
              <w:rPr>
                <w:rFonts w:asciiTheme="majorHAnsi" w:eastAsia="華康標楷體" w:hAnsiTheme="majorHAnsi" w:cs="華康標楷體"/>
                <w:color w:val="000000" w:themeColor="text1"/>
                <w:kern w:val="0"/>
                <w:szCs w:val="24"/>
              </w:rPr>
              <w:t>聽證</w:t>
            </w:r>
            <w:r w:rsidRPr="00527B64">
              <w:rPr>
                <w:rFonts w:asciiTheme="majorHAnsi" w:eastAsia="華康標楷體" w:hAnsiTheme="majorHAnsi" w:cs="華康標楷體" w:hint="eastAsia"/>
                <w:color w:val="000000" w:themeColor="text1"/>
                <w:kern w:val="0"/>
                <w:szCs w:val="24"/>
              </w:rPr>
              <w:t>會</w:t>
            </w:r>
            <w:r w:rsidRPr="00347BE1">
              <w:rPr>
                <w:rFonts w:asciiTheme="majorHAnsi" w:eastAsia="華康標楷體" w:hAnsiTheme="majorHAnsi" w:cs="華康標楷體"/>
                <w:color w:val="000000" w:themeColor="text1"/>
                <w:kern w:val="0"/>
                <w:szCs w:val="24"/>
              </w:rPr>
              <w:t>。</w:t>
            </w:r>
            <w:r w:rsidRPr="00347BE1">
              <w:rPr>
                <w:rFonts w:asciiTheme="majorHAnsi" w:eastAsia="華康標楷體" w:hAnsiTheme="majorHAnsi" w:cs="華康標楷體"/>
                <w:color w:val="000000" w:themeColor="text1"/>
                <w:kern w:val="0"/>
                <w:szCs w:val="24"/>
              </w:rPr>
              <w:t> </w:t>
            </w:r>
          </w:p>
          <w:p w14:paraId="53D9AC50" w14:textId="77777777" w:rsidR="00871E22" w:rsidRPr="003D4147" w:rsidRDefault="003D4147" w:rsidP="002F713D">
            <w:pPr>
              <w:kinsoku w:val="0"/>
              <w:overflowPunct w:val="0"/>
              <w:adjustRightInd w:val="0"/>
              <w:snapToGrid w:val="0"/>
              <w:spacing w:line="400" w:lineRule="atLeast"/>
              <w:ind w:leftChars="0" w:left="480" w:hangingChars="200" w:hanging="480"/>
              <w:rPr>
                <w:rFonts w:asciiTheme="majorHAnsi" w:eastAsia="華康儷中黑" w:hAnsiTheme="majorHAnsi" w:cs="華康標楷體"/>
                <w:color w:val="000000" w:themeColor="text1"/>
                <w:kern w:val="0"/>
                <w:sz w:val="28"/>
                <w:szCs w:val="28"/>
              </w:rPr>
            </w:pPr>
            <w:r>
              <w:rPr>
                <w:rFonts w:asciiTheme="majorHAnsi" w:eastAsia="華康標楷體" w:hAnsiTheme="majorHAnsi" w:cs="華康標楷體" w:hint="eastAsia"/>
                <w:color w:val="000000" w:themeColor="text1"/>
                <w:kern w:val="0"/>
                <w:szCs w:val="24"/>
              </w:rPr>
              <w:t>四</w:t>
            </w:r>
            <w:r>
              <w:rPr>
                <w:rFonts w:ascii="Pristina" w:eastAsia="華康標楷體" w:hAnsi="Pristina" w:cs="華康標楷體"/>
                <w:color w:val="000000" w:themeColor="text1"/>
                <w:kern w:val="0"/>
                <w:szCs w:val="24"/>
              </w:rPr>
              <w:t>、</w:t>
            </w:r>
            <w:r>
              <w:rPr>
                <w:rFonts w:ascii="華康標楷體" w:eastAsia="華康標楷體" w:hAnsi="華康標楷體" w:cs="華康標楷體" w:hint="eastAsia"/>
                <w:color w:val="000000" w:themeColor="text1"/>
                <w:szCs w:val="24"/>
                <w:shd w:val="clear" w:color="auto" w:fill="FFFFFF"/>
              </w:rPr>
              <w:t>因應創新思維與操作慣性之磨合需要</w:t>
            </w:r>
            <w:r>
              <w:rPr>
                <w:rFonts w:ascii="新細明體" w:eastAsia="新細明體" w:hAnsi="新細明體" w:cs="華康標楷體" w:hint="eastAsia"/>
                <w:color w:val="000000" w:themeColor="text1"/>
                <w:szCs w:val="24"/>
                <w:shd w:val="clear" w:color="auto" w:fill="FFFFFF"/>
              </w:rPr>
              <w:t>，</w:t>
            </w:r>
            <w:r w:rsidRPr="001A7333">
              <w:rPr>
                <w:rFonts w:ascii="華康標楷體" w:eastAsia="華康標楷體" w:hAnsi="華康標楷體" w:cs="華康標楷體" w:hint="eastAsia"/>
                <w:color w:val="000000" w:themeColor="text1"/>
                <w:szCs w:val="24"/>
                <w:shd w:val="clear" w:color="auto" w:fill="FFFFFF"/>
              </w:rPr>
              <w:t>透過</w:t>
            </w:r>
            <w:r w:rsidRPr="001153CA">
              <w:rPr>
                <w:rFonts w:ascii="華康標楷體" w:eastAsia="華康標楷體" w:hAnsi="華康標楷體" w:cs="華康標楷體"/>
                <w:color w:val="000000" w:themeColor="text1"/>
                <w:szCs w:val="24"/>
                <w:shd w:val="clear" w:color="auto" w:fill="FFFFFF"/>
              </w:rPr>
              <w:t>地方創生國家戰略計畫</w:t>
            </w:r>
            <w:r>
              <w:rPr>
                <w:rFonts w:ascii="華康標楷體" w:eastAsia="華康標楷體" w:hAnsi="華康標楷體" w:cs="華康標楷體" w:hint="eastAsia"/>
                <w:color w:val="000000" w:themeColor="text1"/>
                <w:szCs w:val="24"/>
                <w:shd w:val="clear" w:color="auto" w:fill="FFFFFF"/>
              </w:rPr>
              <w:t>之擬訂與修正</w:t>
            </w:r>
            <w:r>
              <w:rPr>
                <w:rFonts w:ascii="新細明體" w:eastAsia="新細明體" w:hAnsi="新細明體" w:cs="華康標楷體" w:hint="eastAsia"/>
                <w:color w:val="000000" w:themeColor="text1"/>
                <w:szCs w:val="24"/>
                <w:shd w:val="clear" w:color="auto" w:fill="FFFFFF"/>
              </w:rPr>
              <w:t>，</w:t>
            </w:r>
            <w:r>
              <w:rPr>
                <w:rFonts w:ascii="華康標楷體" w:eastAsia="華康標楷體" w:hAnsi="華康標楷體" w:cs="華康標楷體" w:hint="eastAsia"/>
                <w:color w:val="000000" w:themeColor="text1"/>
                <w:szCs w:val="24"/>
                <w:shd w:val="clear" w:color="auto" w:fill="FFFFFF"/>
              </w:rPr>
              <w:t>讓地方創生政策之推動</w:t>
            </w:r>
            <w:r w:rsidRPr="001A7333">
              <w:rPr>
                <w:rFonts w:ascii="華康標楷體" w:eastAsia="華康標楷體" w:hAnsi="華康標楷體" w:cs="華康標楷體" w:hint="eastAsia"/>
                <w:color w:val="000000" w:themeColor="text1"/>
                <w:szCs w:val="24"/>
                <w:shd w:val="clear" w:color="auto" w:fill="FFFFFF"/>
              </w:rPr>
              <w:t>可以</w:t>
            </w:r>
            <w:r>
              <w:rPr>
                <w:rFonts w:ascii="華康標楷體" w:eastAsia="華康標楷體" w:hAnsi="華康標楷體" w:cs="華康標楷體" w:hint="eastAsia"/>
                <w:color w:val="000000" w:themeColor="text1"/>
                <w:szCs w:val="24"/>
                <w:shd w:val="clear" w:color="auto" w:fill="FFFFFF"/>
              </w:rPr>
              <w:t>更加靈活。</w:t>
            </w:r>
            <w:r w:rsidR="002F713D">
              <w:rPr>
                <w:rFonts w:ascii="華康標楷體" w:eastAsia="華康標楷體" w:hAnsi="華康標楷體" w:cs="華康標楷體" w:hint="eastAsia"/>
                <w:color w:val="000000" w:themeColor="text1"/>
                <w:szCs w:val="24"/>
                <w:shd w:val="clear" w:color="auto" w:fill="FFFFFF"/>
              </w:rPr>
              <w:t>僅於條文明列</w:t>
            </w:r>
            <w:r w:rsidRPr="002F713D">
              <w:rPr>
                <w:rFonts w:ascii="華康標楷體" w:eastAsia="華康標楷體" w:hAnsi="華康標楷體" w:cs="華康標楷體"/>
                <w:color w:val="000000" w:themeColor="text1"/>
                <w:szCs w:val="24"/>
                <w:shd w:val="clear" w:color="auto" w:fill="FFFFFF"/>
              </w:rPr>
              <w:t>地方創生國家戰略計畫</w:t>
            </w:r>
            <w:r w:rsidR="002F713D" w:rsidRPr="00347BE1">
              <w:rPr>
                <w:rFonts w:asciiTheme="majorHAnsi" w:eastAsia="華康標楷體" w:hAnsiTheme="majorHAnsi" w:cs="華康標楷體"/>
                <w:color w:val="000000" w:themeColor="text1"/>
                <w:kern w:val="0"/>
                <w:szCs w:val="24"/>
              </w:rPr>
              <w:t>應表明</w:t>
            </w:r>
            <w:r w:rsidR="002F713D">
              <w:rPr>
                <w:rFonts w:asciiTheme="majorHAnsi" w:eastAsia="華康標楷體" w:hAnsiTheme="majorHAnsi" w:cs="華康標楷體" w:hint="eastAsia"/>
                <w:color w:val="000000" w:themeColor="text1"/>
                <w:kern w:val="0"/>
                <w:szCs w:val="24"/>
              </w:rPr>
              <w:t>之</w:t>
            </w:r>
            <w:r w:rsidR="002F713D" w:rsidRPr="00347BE1">
              <w:rPr>
                <w:rFonts w:asciiTheme="majorHAnsi" w:eastAsia="華康標楷體" w:hAnsiTheme="majorHAnsi" w:cs="華康標楷體"/>
                <w:color w:val="000000" w:themeColor="text1"/>
                <w:kern w:val="0"/>
                <w:szCs w:val="24"/>
              </w:rPr>
              <w:t>事項</w:t>
            </w:r>
            <w:r w:rsidR="002F713D">
              <w:rPr>
                <w:rFonts w:ascii="新細明體" w:eastAsia="新細明體" w:hAnsi="新細明體" w:cs="華康標楷體" w:hint="eastAsia"/>
                <w:color w:val="000000" w:themeColor="text1"/>
                <w:kern w:val="0"/>
                <w:szCs w:val="24"/>
              </w:rPr>
              <w:t>，</w:t>
            </w:r>
            <w:r w:rsidR="002F713D">
              <w:rPr>
                <w:rFonts w:asciiTheme="majorHAnsi" w:eastAsia="華康標楷體" w:hAnsiTheme="majorHAnsi" w:cs="華康標楷體" w:hint="eastAsia"/>
                <w:color w:val="000000" w:themeColor="text1"/>
                <w:kern w:val="0"/>
                <w:szCs w:val="24"/>
              </w:rPr>
              <w:t>並就其中之</w:t>
            </w:r>
            <w:r w:rsidRPr="002F713D">
              <w:rPr>
                <w:rFonts w:ascii="華康標楷體" w:eastAsia="華康標楷體" w:hAnsi="華康標楷體" w:cs="華康標楷體"/>
                <w:color w:val="000000" w:themeColor="text1"/>
                <w:szCs w:val="24"/>
                <w:shd w:val="clear" w:color="auto" w:fill="FFFFFF"/>
              </w:rPr>
              <w:t>地方創</w:t>
            </w:r>
            <w:r w:rsidRPr="005A0E5F">
              <w:rPr>
                <w:rFonts w:asciiTheme="majorHAnsi" w:eastAsia="華康標楷體" w:hAnsiTheme="majorHAnsi" w:cs="華康標楷體"/>
                <w:color w:val="000000" w:themeColor="text1"/>
                <w:kern w:val="0"/>
                <w:szCs w:val="24"/>
              </w:rPr>
              <w:t>生整體計畫</w:t>
            </w:r>
            <w:r w:rsidRPr="00347BE1">
              <w:rPr>
                <w:rFonts w:asciiTheme="majorHAnsi" w:eastAsia="華康標楷體" w:hAnsiTheme="majorHAnsi" w:cs="華康標楷體"/>
                <w:color w:val="000000" w:themeColor="text1"/>
                <w:kern w:val="0"/>
                <w:szCs w:val="24"/>
              </w:rPr>
              <w:t>應明</w:t>
            </w:r>
            <w:r w:rsidR="002F713D">
              <w:rPr>
                <w:rFonts w:asciiTheme="majorHAnsi" w:eastAsia="華康標楷體" w:hAnsiTheme="majorHAnsi" w:cs="華康標楷體" w:hint="eastAsia"/>
                <w:color w:val="000000" w:themeColor="text1"/>
                <w:kern w:val="0"/>
                <w:szCs w:val="24"/>
              </w:rPr>
              <w:t>列</w:t>
            </w:r>
            <w:r>
              <w:rPr>
                <w:rFonts w:asciiTheme="majorHAnsi" w:eastAsia="華康標楷體" w:hAnsiTheme="majorHAnsi" w:cs="華康標楷體" w:hint="eastAsia"/>
                <w:color w:val="000000" w:themeColor="text1"/>
                <w:kern w:val="0"/>
                <w:szCs w:val="24"/>
              </w:rPr>
              <w:t>應包含之內容</w:t>
            </w:r>
            <w:r>
              <w:rPr>
                <w:rFonts w:ascii="華康標楷體" w:eastAsia="華康標楷體" w:hAnsi="華康標楷體" w:cs="華康標楷體" w:hint="eastAsia"/>
                <w:color w:val="000000" w:themeColor="text1"/>
                <w:kern w:val="0"/>
                <w:szCs w:val="24"/>
              </w:rPr>
              <w:t>。</w:t>
            </w:r>
            <w:r w:rsidRPr="003D4147">
              <w:rPr>
                <w:rFonts w:asciiTheme="majorHAnsi" w:eastAsia="華康儷中黑" w:hAnsiTheme="majorHAnsi" w:cs="華康標楷體"/>
                <w:color w:val="000000" w:themeColor="text1"/>
                <w:kern w:val="0"/>
                <w:sz w:val="28"/>
                <w:szCs w:val="28"/>
              </w:rPr>
              <w:t xml:space="preserve"> </w:t>
            </w:r>
          </w:p>
        </w:tc>
      </w:tr>
      <w:tr w:rsidR="00871E22" w14:paraId="0F82F76D" w14:textId="77777777" w:rsidTr="00E80732">
        <w:tblPrEx>
          <w:tblBorders>
            <w:right w:val="single" w:sz="4" w:space="0" w:color="000000" w:themeColor="text1"/>
          </w:tblBorders>
        </w:tblPrEx>
        <w:tc>
          <w:tcPr>
            <w:tcW w:w="4532" w:type="dxa"/>
            <w:vAlign w:val="center"/>
          </w:tcPr>
          <w:p w14:paraId="7F61CAA8" w14:textId="77777777" w:rsidR="00871E22" w:rsidRPr="00871E22" w:rsidRDefault="00871E22" w:rsidP="005C58E9">
            <w:pPr>
              <w:kinsoku w:val="0"/>
              <w:overflowPunct w:val="0"/>
              <w:adjustRightInd w:val="0"/>
              <w:snapToGrid w:val="0"/>
              <w:spacing w:line="400" w:lineRule="atLeast"/>
              <w:ind w:leftChars="0" w:left="280" w:hangingChars="100" w:hanging="280"/>
              <w:rPr>
                <w:rFonts w:asciiTheme="majorHAnsi" w:eastAsia="華康標楷體" w:hAnsiTheme="majorHAnsi" w:cs="華康標楷體"/>
                <w:color w:val="000000" w:themeColor="text1"/>
                <w:kern w:val="0"/>
                <w:szCs w:val="24"/>
              </w:rPr>
            </w:pPr>
            <w:r w:rsidRPr="00EF349D">
              <w:rPr>
                <w:rFonts w:ascii="華康儷中黑" w:eastAsia="華康儷中黑" w:hAnsi="華康儷中黑" w:cs="華康標楷體"/>
                <w:color w:val="000000" w:themeColor="text1"/>
                <w:kern w:val="0"/>
                <w:sz w:val="28"/>
                <w:szCs w:val="28"/>
              </w:rPr>
              <w:lastRenderedPageBreak/>
              <w:t>第五章 地方創生之推動、預算編列、協調、整合及研考</w:t>
            </w:r>
          </w:p>
        </w:tc>
        <w:tc>
          <w:tcPr>
            <w:tcW w:w="4533" w:type="dxa"/>
          </w:tcPr>
          <w:p w14:paraId="65A895AD" w14:textId="77777777" w:rsidR="00871E22" w:rsidRDefault="00600258"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proofErr w:type="gramStart"/>
            <w:r w:rsidRPr="00600258">
              <w:rPr>
                <w:rFonts w:asciiTheme="majorHAnsi" w:eastAsia="華康標楷體" w:hAnsiTheme="majorHAnsi" w:cs="華康標楷體" w:hint="eastAsia"/>
                <w:color w:val="000000" w:themeColor="text1"/>
                <w:kern w:val="0"/>
                <w:szCs w:val="24"/>
              </w:rPr>
              <w:t>章名</w:t>
            </w:r>
            <w:proofErr w:type="gramEnd"/>
          </w:p>
        </w:tc>
      </w:tr>
      <w:tr w:rsidR="00871E22" w14:paraId="200858B3" w14:textId="77777777" w:rsidTr="002F713D">
        <w:tblPrEx>
          <w:tblBorders>
            <w:right w:val="single" w:sz="4" w:space="0" w:color="000000" w:themeColor="text1"/>
          </w:tblBorders>
        </w:tblPrEx>
        <w:tc>
          <w:tcPr>
            <w:tcW w:w="4532" w:type="dxa"/>
          </w:tcPr>
          <w:p w14:paraId="2E5AC174" w14:textId="77777777" w:rsidR="00871E22" w:rsidRDefault="00871E22" w:rsidP="002F713D">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szCs w:val="24"/>
                <w:shd w:val="clear" w:color="auto" w:fill="F9FBFB"/>
              </w:rPr>
            </w:pPr>
            <w:r w:rsidRPr="00347BE1">
              <w:rPr>
                <w:rFonts w:asciiTheme="majorHAnsi" w:eastAsia="華康標楷體" w:hAnsiTheme="majorHAnsi" w:cs="華康標楷體"/>
                <w:color w:val="000000" w:themeColor="text1"/>
                <w:kern w:val="0"/>
                <w:szCs w:val="24"/>
              </w:rPr>
              <w:t>第十條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中央政府相關部會應依地方創生國家戰略計畫擬訂地方創生整體計畫</w:t>
            </w:r>
            <w:r>
              <w:rPr>
                <w:rFonts w:asciiTheme="majorHAnsi" w:eastAsia="華康標楷體" w:hAnsiTheme="majorHAnsi" w:cs="華康標楷體" w:hint="eastAsia"/>
                <w:color w:val="000000" w:themeColor="text1"/>
                <w:kern w:val="0"/>
                <w:szCs w:val="24"/>
              </w:rPr>
              <w:t>之</w:t>
            </w:r>
            <w:r w:rsidRPr="00347BE1">
              <w:rPr>
                <w:rFonts w:asciiTheme="majorHAnsi" w:eastAsia="華康標楷體" w:hAnsiTheme="majorHAnsi" w:cs="華康標楷體"/>
                <w:color w:val="000000" w:themeColor="text1"/>
                <w:kern w:val="0"/>
                <w:szCs w:val="24"/>
              </w:rPr>
              <w:t>執行機關定位與分工，擬</w:t>
            </w:r>
            <w:r w:rsidRPr="00347BE1">
              <w:rPr>
                <w:rFonts w:asciiTheme="majorHAnsi" w:eastAsia="華康標楷體" w:hAnsiTheme="majorHAnsi" w:cs="華康標楷體"/>
                <w:color w:val="000000" w:themeColor="text1"/>
                <w:szCs w:val="24"/>
                <w:shd w:val="clear" w:color="auto" w:fill="F9FBFB"/>
              </w:rPr>
              <w:t>訂所屬部會行動計畫及補助辦法，並寬</w:t>
            </w:r>
            <w:r w:rsidRPr="00347BE1">
              <w:rPr>
                <w:rFonts w:asciiTheme="majorHAnsi" w:eastAsia="華康標楷體" w:hAnsiTheme="majorHAnsi" w:cs="華康標楷體"/>
                <w:color w:val="000000" w:themeColor="text1"/>
                <w:szCs w:val="24"/>
              </w:rPr>
              <w:t>列</w:t>
            </w:r>
            <w:r w:rsidRPr="00347BE1">
              <w:rPr>
                <w:rFonts w:asciiTheme="majorHAnsi" w:eastAsia="華康標楷體" w:hAnsiTheme="majorHAnsi" w:cs="華康標楷體"/>
                <w:color w:val="000000" w:themeColor="text1"/>
                <w:szCs w:val="24"/>
                <w:shd w:val="clear" w:color="auto" w:fill="F9FBFB"/>
              </w:rPr>
              <w:t>預算支應或補助地方創生之推動。</w:t>
            </w:r>
          </w:p>
          <w:p w14:paraId="6ABC4319" w14:textId="77777777" w:rsidR="00871E22" w:rsidRPr="005A0E5F" w:rsidRDefault="00871E22" w:rsidP="002F713D">
            <w:pPr>
              <w:shd w:val="clear" w:color="auto" w:fill="FFFFFF"/>
              <w:kinsoku w:val="0"/>
              <w:overflowPunct w:val="0"/>
              <w:adjustRightInd w:val="0"/>
              <w:snapToGrid w:val="0"/>
              <w:spacing w:line="400" w:lineRule="atLeast"/>
              <w:ind w:left="240" w:firstLine="480"/>
              <w:textAlignment w:val="baseline"/>
              <w:rPr>
                <w:rFonts w:asciiTheme="majorHAnsi" w:eastAsia="華康標楷體" w:hAnsiTheme="majorHAnsi" w:cs="華康標楷體"/>
                <w:color w:val="000000" w:themeColor="text1"/>
                <w:kern w:val="0"/>
                <w:szCs w:val="24"/>
              </w:rPr>
            </w:pPr>
            <w:r w:rsidRPr="005A0E5F">
              <w:rPr>
                <w:rFonts w:asciiTheme="majorHAnsi" w:eastAsia="華康標楷體" w:hAnsiTheme="majorHAnsi" w:cs="華康標楷體" w:hint="eastAsia"/>
                <w:color w:val="000000" w:themeColor="text1"/>
                <w:kern w:val="0"/>
                <w:szCs w:val="24"/>
              </w:rPr>
              <w:t>前項補助辦法應明</w:t>
            </w:r>
            <w:r w:rsidRPr="005A0E5F">
              <w:rPr>
                <w:rFonts w:asciiTheme="majorHAnsi" w:eastAsia="華康標楷體" w:hAnsiTheme="majorHAnsi" w:cs="華康標楷體"/>
                <w:color w:val="000000" w:themeColor="text1"/>
                <w:kern w:val="0"/>
                <w:szCs w:val="24"/>
              </w:rPr>
              <w:t>定</w:t>
            </w:r>
            <w:r w:rsidRPr="005A0E5F">
              <w:rPr>
                <w:rFonts w:asciiTheme="majorHAnsi" w:eastAsia="華康標楷體" w:hAnsiTheme="majorHAnsi" w:cs="華康標楷體" w:hint="eastAsia"/>
                <w:color w:val="000000" w:themeColor="text1"/>
                <w:kern w:val="0"/>
                <w:szCs w:val="24"/>
              </w:rPr>
              <w:t>補助項目、補助對象、補助比率及處理原則。</w:t>
            </w:r>
          </w:p>
          <w:p w14:paraId="53670C9E" w14:textId="77777777" w:rsidR="00871E22" w:rsidRPr="00871E22" w:rsidRDefault="00871E22" w:rsidP="002F713D">
            <w:pPr>
              <w:kinsoku w:val="0"/>
              <w:overflowPunct w:val="0"/>
              <w:adjustRightInd w:val="0"/>
              <w:snapToGrid w:val="0"/>
              <w:spacing w:line="400" w:lineRule="atLeast"/>
              <w:ind w:left="240" w:firstLine="480"/>
              <w:rPr>
                <w:rFonts w:ascii="華康儷中黑" w:eastAsia="華康儷中黑" w:hAnsi="華康儷中黑"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依</w:t>
            </w:r>
            <w:r>
              <w:rPr>
                <w:rFonts w:asciiTheme="majorHAnsi" w:eastAsia="華康標楷體" w:hAnsiTheme="majorHAnsi" w:cs="華康標楷體" w:hint="eastAsia"/>
                <w:color w:val="000000" w:themeColor="text1"/>
                <w:kern w:val="0"/>
                <w:szCs w:val="24"/>
              </w:rPr>
              <w:t>第一項</w:t>
            </w:r>
            <w:r w:rsidRPr="00347BE1">
              <w:rPr>
                <w:rFonts w:asciiTheme="majorHAnsi" w:eastAsia="華康標楷體" w:hAnsiTheme="majorHAnsi" w:cs="華康標楷體"/>
                <w:color w:val="000000" w:themeColor="text1"/>
                <w:szCs w:val="24"/>
                <w:shd w:val="clear" w:color="auto" w:fill="F9FBFB"/>
              </w:rPr>
              <w:t>行動計畫及補助辦法</w:t>
            </w:r>
            <w:r w:rsidRPr="00347BE1">
              <w:rPr>
                <w:rFonts w:asciiTheme="majorHAnsi" w:eastAsia="華康標楷體" w:hAnsiTheme="majorHAnsi" w:cs="華康標楷體"/>
                <w:color w:val="000000" w:themeColor="text1"/>
                <w:kern w:val="0"/>
                <w:szCs w:val="24"/>
              </w:rPr>
              <w:t>申請補助推動地方創生者、其所需經費，得由中央政府相關部會</w:t>
            </w:r>
            <w:proofErr w:type="gramStart"/>
            <w:r w:rsidRPr="00347BE1">
              <w:rPr>
                <w:rFonts w:asciiTheme="majorHAnsi" w:eastAsia="華康標楷體" w:hAnsiTheme="majorHAnsi" w:cs="華康標楷體"/>
                <w:color w:val="000000" w:themeColor="text1"/>
                <w:kern w:val="0"/>
                <w:szCs w:val="24"/>
              </w:rPr>
              <w:t>覈</w:t>
            </w:r>
            <w:proofErr w:type="gramEnd"/>
            <w:r w:rsidRPr="00347BE1">
              <w:rPr>
                <w:rFonts w:asciiTheme="majorHAnsi" w:eastAsia="華康標楷體" w:hAnsiTheme="majorHAnsi" w:cs="華康標楷體"/>
                <w:color w:val="000000" w:themeColor="text1"/>
                <w:kern w:val="0"/>
                <w:szCs w:val="24"/>
              </w:rPr>
              <w:t>實給予補助。並得同意受補助者</w:t>
            </w:r>
            <w:r w:rsidR="002F713D" w:rsidRPr="002F713D">
              <w:rPr>
                <w:rFonts w:asciiTheme="majorHAnsi" w:eastAsia="華康標楷體" w:hAnsiTheme="majorHAnsi" w:cs="華康標楷體" w:hint="eastAsia"/>
                <w:color w:val="000000" w:themeColor="text1"/>
                <w:kern w:val="0"/>
                <w:szCs w:val="24"/>
              </w:rPr>
              <w:t>設置</w:t>
            </w:r>
            <w:proofErr w:type="gramStart"/>
            <w:r w:rsidR="002F713D" w:rsidRPr="002F713D">
              <w:rPr>
                <w:rFonts w:asciiTheme="majorHAnsi" w:eastAsia="華康標楷體" w:hAnsiTheme="majorHAnsi" w:cs="華康標楷體" w:hint="eastAsia"/>
                <w:color w:val="000000" w:themeColor="text1"/>
                <w:kern w:val="0"/>
                <w:szCs w:val="24"/>
              </w:rPr>
              <w:t>專帳</w:t>
            </w:r>
            <w:proofErr w:type="gramEnd"/>
            <w:r w:rsidR="002F713D" w:rsidRPr="002F713D">
              <w:rPr>
                <w:rFonts w:asciiTheme="majorHAnsi" w:eastAsia="華康標楷體" w:hAnsiTheme="majorHAnsi" w:cs="華康標楷體" w:hint="eastAsia"/>
                <w:color w:val="000000" w:themeColor="text1"/>
                <w:kern w:val="0"/>
                <w:szCs w:val="24"/>
              </w:rPr>
              <w:t>以</w:t>
            </w:r>
            <w:r w:rsidR="002F713D" w:rsidRPr="002F713D">
              <w:rPr>
                <w:rFonts w:asciiTheme="majorHAnsi" w:eastAsia="華康標楷體" w:hAnsiTheme="majorHAnsi" w:cs="華康標楷體"/>
                <w:color w:val="000000" w:themeColor="text1"/>
                <w:kern w:val="0"/>
                <w:szCs w:val="24"/>
              </w:rPr>
              <w:t>代收代付</w:t>
            </w:r>
            <w:r w:rsidR="002F713D" w:rsidRPr="002F713D">
              <w:rPr>
                <w:rFonts w:asciiTheme="majorHAnsi" w:eastAsia="華康標楷體" w:hAnsiTheme="majorHAnsi" w:cs="華康標楷體" w:hint="eastAsia"/>
                <w:color w:val="000000" w:themeColor="text1"/>
                <w:kern w:val="0"/>
                <w:szCs w:val="24"/>
              </w:rPr>
              <w:t>方式執行</w:t>
            </w:r>
            <w:r w:rsidRPr="00347BE1">
              <w:rPr>
                <w:rFonts w:asciiTheme="majorHAnsi" w:eastAsia="華康標楷體" w:hAnsiTheme="majorHAnsi" w:cs="華康標楷體"/>
                <w:color w:val="000000" w:themeColor="text1"/>
                <w:kern w:val="0"/>
                <w:szCs w:val="24"/>
              </w:rPr>
              <w:t>。</w:t>
            </w:r>
          </w:p>
        </w:tc>
        <w:tc>
          <w:tcPr>
            <w:tcW w:w="4533" w:type="dxa"/>
          </w:tcPr>
          <w:p w14:paraId="335BF0E0" w14:textId="77777777" w:rsidR="00871E22" w:rsidRDefault="002F713D" w:rsidP="002F713D">
            <w:pPr>
              <w:kinsoku w:val="0"/>
              <w:overflowPunct w:val="0"/>
              <w:adjustRightInd w:val="0"/>
              <w:snapToGrid w:val="0"/>
              <w:spacing w:line="400" w:lineRule="atLeast"/>
              <w:ind w:leftChars="0" w:left="0" w:firstLineChars="0" w:firstLine="0"/>
              <w:rPr>
                <w:rFonts w:ascii="華康標楷體" w:eastAsia="華康標楷體" w:hAnsi="華康標楷體" w:cs="華康標楷體"/>
                <w:color w:val="000000" w:themeColor="text1"/>
                <w:szCs w:val="24"/>
                <w:shd w:val="clear" w:color="auto" w:fill="F9FBFB"/>
              </w:rPr>
            </w:pPr>
            <w:r w:rsidRPr="00347BE1">
              <w:rPr>
                <w:rFonts w:asciiTheme="majorHAnsi" w:eastAsia="華康標楷體" w:hAnsiTheme="majorHAnsi" w:cs="華康標楷體"/>
                <w:color w:val="000000" w:themeColor="text1"/>
                <w:kern w:val="0"/>
                <w:szCs w:val="24"/>
              </w:rPr>
              <w:t>依地方創生國家戰略計畫</w:t>
            </w:r>
            <w:r>
              <w:rPr>
                <w:rFonts w:asciiTheme="majorHAnsi" w:eastAsia="華康標楷體" w:hAnsiTheme="majorHAnsi" w:cs="華康標楷體" w:hint="eastAsia"/>
                <w:color w:val="000000" w:themeColor="text1"/>
                <w:kern w:val="0"/>
                <w:szCs w:val="24"/>
              </w:rPr>
              <w:t>所</w:t>
            </w:r>
            <w:r w:rsidRPr="00347BE1">
              <w:rPr>
                <w:rFonts w:asciiTheme="majorHAnsi" w:eastAsia="華康標楷體" w:hAnsiTheme="majorHAnsi" w:cs="華康標楷體"/>
                <w:color w:val="000000" w:themeColor="text1"/>
                <w:kern w:val="0"/>
                <w:szCs w:val="24"/>
              </w:rPr>
              <w:t>擬訂</w:t>
            </w:r>
            <w:r>
              <w:rPr>
                <w:rFonts w:asciiTheme="majorHAnsi" w:eastAsia="華康標楷體" w:hAnsiTheme="majorHAnsi" w:cs="華康標楷體" w:hint="eastAsia"/>
                <w:color w:val="000000" w:themeColor="text1"/>
                <w:kern w:val="0"/>
                <w:szCs w:val="24"/>
              </w:rPr>
              <w:t>之</w:t>
            </w:r>
            <w:r w:rsidRPr="00347BE1">
              <w:rPr>
                <w:rFonts w:asciiTheme="majorHAnsi" w:eastAsia="華康標楷體" w:hAnsiTheme="majorHAnsi" w:cs="華康標楷體"/>
                <w:color w:val="000000" w:themeColor="text1"/>
                <w:kern w:val="0"/>
                <w:szCs w:val="24"/>
              </w:rPr>
              <w:t>地方創生整體計畫</w:t>
            </w:r>
            <w:r>
              <w:rPr>
                <w:rFonts w:asciiTheme="majorHAnsi" w:eastAsia="華康標楷體" w:hAnsiTheme="majorHAnsi" w:cs="華康標楷體" w:hint="eastAsia"/>
                <w:color w:val="000000" w:themeColor="text1"/>
                <w:kern w:val="0"/>
                <w:szCs w:val="24"/>
              </w:rPr>
              <w:t>極其所擬定之</w:t>
            </w:r>
            <w:r w:rsidRPr="00347BE1">
              <w:rPr>
                <w:rFonts w:asciiTheme="majorHAnsi" w:eastAsia="華康標楷體" w:hAnsiTheme="majorHAnsi" w:cs="華康標楷體"/>
                <w:color w:val="000000" w:themeColor="text1"/>
                <w:kern w:val="0"/>
                <w:szCs w:val="24"/>
              </w:rPr>
              <w:t>執行機關定位與分工，</w:t>
            </w:r>
            <w:r>
              <w:rPr>
                <w:rFonts w:asciiTheme="majorHAnsi" w:eastAsia="華康標楷體" w:hAnsiTheme="majorHAnsi" w:cs="華康標楷體" w:hint="eastAsia"/>
                <w:color w:val="000000" w:themeColor="text1"/>
                <w:kern w:val="0"/>
                <w:szCs w:val="24"/>
              </w:rPr>
              <w:t>由</w:t>
            </w:r>
            <w:r w:rsidRPr="00347BE1">
              <w:rPr>
                <w:rFonts w:asciiTheme="majorHAnsi" w:eastAsia="華康標楷體" w:hAnsiTheme="majorHAnsi" w:cs="華康標楷體"/>
                <w:color w:val="000000" w:themeColor="text1"/>
                <w:kern w:val="0"/>
                <w:szCs w:val="24"/>
              </w:rPr>
              <w:t>相關</w:t>
            </w:r>
            <w:r>
              <w:rPr>
                <w:rFonts w:asciiTheme="majorHAnsi" w:eastAsia="華康標楷體" w:hAnsiTheme="majorHAnsi" w:cs="華康標楷體" w:hint="eastAsia"/>
                <w:color w:val="000000" w:themeColor="text1"/>
                <w:kern w:val="0"/>
                <w:szCs w:val="24"/>
              </w:rPr>
              <w:t>之</w:t>
            </w:r>
            <w:r w:rsidRPr="00347BE1">
              <w:rPr>
                <w:rFonts w:asciiTheme="majorHAnsi" w:eastAsia="華康標楷體" w:hAnsiTheme="majorHAnsi" w:cs="華康標楷體"/>
                <w:color w:val="000000" w:themeColor="text1"/>
                <w:kern w:val="0"/>
                <w:szCs w:val="24"/>
              </w:rPr>
              <w:t>部會擬</w:t>
            </w:r>
            <w:r w:rsidRPr="00347BE1">
              <w:rPr>
                <w:rFonts w:asciiTheme="majorHAnsi" w:eastAsia="華康標楷體" w:hAnsiTheme="majorHAnsi" w:cs="華康標楷體"/>
                <w:color w:val="000000" w:themeColor="text1"/>
                <w:szCs w:val="24"/>
                <w:shd w:val="clear" w:color="auto" w:fill="F9FBFB"/>
              </w:rPr>
              <w:t>訂所屬部會行動計畫及補助辦法，並寬</w:t>
            </w:r>
            <w:r w:rsidRPr="00347BE1">
              <w:rPr>
                <w:rFonts w:asciiTheme="majorHAnsi" w:eastAsia="華康標楷體" w:hAnsiTheme="majorHAnsi" w:cs="華康標楷體"/>
                <w:color w:val="000000" w:themeColor="text1"/>
                <w:szCs w:val="24"/>
              </w:rPr>
              <w:t>列</w:t>
            </w:r>
            <w:r w:rsidRPr="00347BE1">
              <w:rPr>
                <w:rFonts w:asciiTheme="majorHAnsi" w:eastAsia="華康標楷體" w:hAnsiTheme="majorHAnsi" w:cs="華康標楷體"/>
                <w:color w:val="000000" w:themeColor="text1"/>
                <w:szCs w:val="24"/>
                <w:shd w:val="clear" w:color="auto" w:fill="F9FBFB"/>
              </w:rPr>
              <w:t>預算支應或補助地方創生之推動</w:t>
            </w:r>
            <w:r>
              <w:rPr>
                <w:rFonts w:ascii="華康標楷體" w:eastAsia="華康標楷體" w:hAnsi="華康標楷體" w:cs="華康標楷體" w:hint="eastAsia"/>
                <w:color w:val="000000" w:themeColor="text1"/>
                <w:szCs w:val="24"/>
                <w:shd w:val="clear" w:color="auto" w:fill="F9FBFB"/>
              </w:rPr>
              <w:t>。</w:t>
            </w:r>
          </w:p>
          <w:p w14:paraId="6934954B" w14:textId="77777777" w:rsidR="002F713D" w:rsidRDefault="002F713D" w:rsidP="002F713D">
            <w:pPr>
              <w:kinsoku w:val="0"/>
              <w:overflowPunct w:val="0"/>
              <w:adjustRightInd w:val="0"/>
              <w:snapToGrid w:val="0"/>
              <w:spacing w:line="400" w:lineRule="atLeast"/>
              <w:ind w:leftChars="0" w:left="0" w:firstLineChars="0" w:firstLine="0"/>
              <w:rPr>
                <w:rFonts w:asciiTheme="majorHAnsi" w:eastAsia="華康標楷體" w:hAnsiTheme="majorHAnsi" w:cs="華康標楷體"/>
                <w:color w:val="000000" w:themeColor="text1"/>
                <w:kern w:val="0"/>
                <w:szCs w:val="24"/>
              </w:rPr>
            </w:pPr>
            <w:r>
              <w:rPr>
                <w:rFonts w:asciiTheme="majorHAnsi" w:eastAsia="華康標楷體" w:hAnsiTheme="majorHAnsi" w:cs="華康標楷體" w:hint="eastAsia"/>
                <w:color w:val="000000" w:themeColor="text1"/>
                <w:kern w:val="0"/>
                <w:szCs w:val="24"/>
              </w:rPr>
              <w:t>所擬之</w:t>
            </w:r>
            <w:r w:rsidRPr="005A0E5F">
              <w:rPr>
                <w:rFonts w:asciiTheme="majorHAnsi" w:eastAsia="華康標楷體" w:hAnsiTheme="majorHAnsi" w:cs="華康標楷體" w:hint="eastAsia"/>
                <w:color w:val="000000" w:themeColor="text1"/>
                <w:kern w:val="0"/>
                <w:szCs w:val="24"/>
              </w:rPr>
              <w:t>補助辦法應明</w:t>
            </w:r>
            <w:r w:rsidRPr="005A0E5F">
              <w:rPr>
                <w:rFonts w:asciiTheme="majorHAnsi" w:eastAsia="華康標楷體" w:hAnsiTheme="majorHAnsi" w:cs="華康標楷體"/>
                <w:color w:val="000000" w:themeColor="text1"/>
                <w:kern w:val="0"/>
                <w:szCs w:val="24"/>
              </w:rPr>
              <w:t>定</w:t>
            </w:r>
            <w:r w:rsidRPr="005A0E5F">
              <w:rPr>
                <w:rFonts w:asciiTheme="majorHAnsi" w:eastAsia="華康標楷體" w:hAnsiTheme="majorHAnsi" w:cs="華康標楷體" w:hint="eastAsia"/>
                <w:color w:val="000000" w:themeColor="text1"/>
                <w:kern w:val="0"/>
                <w:szCs w:val="24"/>
              </w:rPr>
              <w:t>補助項目、補助對象、補助比率及處理原則</w:t>
            </w:r>
            <w:r w:rsidRPr="002F713D">
              <w:rPr>
                <w:rFonts w:asciiTheme="majorHAnsi" w:eastAsia="華康標楷體" w:hAnsiTheme="majorHAnsi" w:cs="華康標楷體" w:hint="eastAsia"/>
                <w:color w:val="000000" w:themeColor="text1"/>
                <w:kern w:val="0"/>
                <w:szCs w:val="24"/>
              </w:rPr>
              <w:t>，</w:t>
            </w:r>
            <w:proofErr w:type="gramStart"/>
            <w:r w:rsidRPr="002F713D">
              <w:rPr>
                <w:rFonts w:asciiTheme="majorHAnsi" w:eastAsia="華康標楷體" w:hAnsiTheme="majorHAnsi" w:cs="華康標楷體" w:hint="eastAsia"/>
                <w:color w:val="000000" w:themeColor="text1"/>
                <w:kern w:val="0"/>
                <w:szCs w:val="24"/>
              </w:rPr>
              <w:t>俾</w:t>
            </w:r>
            <w:r>
              <w:rPr>
                <w:rFonts w:asciiTheme="majorHAnsi" w:eastAsia="華康標楷體" w:hAnsiTheme="majorHAnsi" w:cs="華康標楷體" w:hint="eastAsia"/>
                <w:color w:val="000000" w:themeColor="text1"/>
                <w:kern w:val="0"/>
                <w:szCs w:val="24"/>
              </w:rPr>
              <w:t>利依</w:t>
            </w:r>
            <w:proofErr w:type="gramEnd"/>
            <w:r>
              <w:rPr>
                <w:rFonts w:asciiTheme="majorHAnsi" w:eastAsia="華康標楷體" w:hAnsiTheme="majorHAnsi" w:cs="華康標楷體" w:hint="eastAsia"/>
                <w:color w:val="000000" w:themeColor="text1"/>
                <w:kern w:val="0"/>
                <w:szCs w:val="24"/>
              </w:rPr>
              <w:t>循</w:t>
            </w:r>
            <w:r w:rsidRPr="005A0E5F">
              <w:rPr>
                <w:rFonts w:asciiTheme="majorHAnsi" w:eastAsia="華康標楷體" w:hAnsiTheme="majorHAnsi" w:cs="華康標楷體" w:hint="eastAsia"/>
                <w:color w:val="000000" w:themeColor="text1"/>
                <w:kern w:val="0"/>
                <w:szCs w:val="24"/>
              </w:rPr>
              <w:t>。</w:t>
            </w:r>
          </w:p>
          <w:p w14:paraId="215048DF" w14:textId="77777777" w:rsidR="002F713D" w:rsidRDefault="002F713D" w:rsidP="002F713D">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依</w:t>
            </w:r>
            <w:r>
              <w:rPr>
                <w:rFonts w:asciiTheme="majorHAnsi" w:eastAsia="華康標楷體" w:hAnsiTheme="majorHAnsi" w:cs="華康標楷體" w:hint="eastAsia"/>
                <w:color w:val="000000" w:themeColor="text1"/>
                <w:kern w:val="0"/>
                <w:szCs w:val="24"/>
              </w:rPr>
              <w:t>第一項</w:t>
            </w:r>
            <w:r w:rsidRPr="00347BE1">
              <w:rPr>
                <w:rFonts w:asciiTheme="majorHAnsi" w:eastAsia="華康標楷體" w:hAnsiTheme="majorHAnsi" w:cs="華康標楷體"/>
                <w:color w:val="000000" w:themeColor="text1"/>
                <w:szCs w:val="24"/>
                <w:shd w:val="clear" w:color="auto" w:fill="F9FBFB"/>
              </w:rPr>
              <w:t>行動計畫及補助辦法</w:t>
            </w:r>
            <w:r w:rsidRPr="00347BE1">
              <w:rPr>
                <w:rFonts w:asciiTheme="majorHAnsi" w:eastAsia="華康標楷體" w:hAnsiTheme="majorHAnsi" w:cs="華康標楷體"/>
                <w:color w:val="000000" w:themeColor="text1"/>
                <w:kern w:val="0"/>
                <w:szCs w:val="24"/>
              </w:rPr>
              <w:t>申請補助推動地方創生者、其所需經費，得由中央政府相關部會</w:t>
            </w:r>
            <w:proofErr w:type="gramStart"/>
            <w:r w:rsidRPr="00347BE1">
              <w:rPr>
                <w:rFonts w:asciiTheme="majorHAnsi" w:eastAsia="華康標楷體" w:hAnsiTheme="majorHAnsi" w:cs="華康標楷體"/>
                <w:color w:val="000000" w:themeColor="text1"/>
                <w:kern w:val="0"/>
                <w:szCs w:val="24"/>
              </w:rPr>
              <w:t>覈</w:t>
            </w:r>
            <w:proofErr w:type="gramEnd"/>
            <w:r w:rsidRPr="00347BE1">
              <w:rPr>
                <w:rFonts w:asciiTheme="majorHAnsi" w:eastAsia="華康標楷體" w:hAnsiTheme="majorHAnsi" w:cs="華康標楷體"/>
                <w:color w:val="000000" w:themeColor="text1"/>
                <w:kern w:val="0"/>
                <w:szCs w:val="24"/>
              </w:rPr>
              <w:t>實給予補助。並得同意受補助者</w:t>
            </w:r>
            <w:r w:rsidRPr="002F713D">
              <w:rPr>
                <w:rFonts w:asciiTheme="majorHAnsi" w:eastAsia="華康標楷體" w:hAnsiTheme="majorHAnsi" w:cs="華康標楷體" w:hint="eastAsia"/>
                <w:color w:val="000000" w:themeColor="text1"/>
                <w:kern w:val="0"/>
                <w:szCs w:val="24"/>
              </w:rPr>
              <w:t>設置</w:t>
            </w:r>
            <w:proofErr w:type="gramStart"/>
            <w:r w:rsidRPr="002F713D">
              <w:rPr>
                <w:rFonts w:asciiTheme="majorHAnsi" w:eastAsia="華康標楷體" w:hAnsiTheme="majorHAnsi" w:cs="華康標楷體" w:hint="eastAsia"/>
                <w:color w:val="000000" w:themeColor="text1"/>
                <w:kern w:val="0"/>
                <w:szCs w:val="24"/>
              </w:rPr>
              <w:t>專帳</w:t>
            </w:r>
            <w:proofErr w:type="gramEnd"/>
            <w:r w:rsidRPr="002F713D">
              <w:rPr>
                <w:rFonts w:asciiTheme="majorHAnsi" w:eastAsia="華康標楷體" w:hAnsiTheme="majorHAnsi" w:cs="華康標楷體" w:hint="eastAsia"/>
                <w:color w:val="000000" w:themeColor="text1"/>
                <w:kern w:val="0"/>
                <w:szCs w:val="24"/>
              </w:rPr>
              <w:t>以</w:t>
            </w:r>
            <w:r w:rsidRPr="002F713D">
              <w:rPr>
                <w:rFonts w:asciiTheme="majorHAnsi" w:eastAsia="華康標楷體" w:hAnsiTheme="majorHAnsi" w:cs="華康標楷體"/>
                <w:color w:val="000000" w:themeColor="text1"/>
                <w:kern w:val="0"/>
                <w:szCs w:val="24"/>
              </w:rPr>
              <w:t>代收代付</w:t>
            </w:r>
            <w:r w:rsidRPr="002F713D">
              <w:rPr>
                <w:rFonts w:asciiTheme="majorHAnsi" w:eastAsia="華康標楷體" w:hAnsiTheme="majorHAnsi" w:cs="華康標楷體" w:hint="eastAsia"/>
                <w:color w:val="000000" w:themeColor="text1"/>
                <w:kern w:val="0"/>
                <w:szCs w:val="24"/>
              </w:rPr>
              <w:t>方式執行</w:t>
            </w:r>
            <w:r w:rsidRPr="00347BE1">
              <w:rPr>
                <w:rFonts w:asciiTheme="majorHAnsi" w:eastAsia="華康標楷體" w:hAnsiTheme="majorHAnsi" w:cs="華康標楷體"/>
                <w:color w:val="000000" w:themeColor="text1"/>
                <w:kern w:val="0"/>
                <w:szCs w:val="24"/>
              </w:rPr>
              <w:t>。</w:t>
            </w:r>
          </w:p>
        </w:tc>
      </w:tr>
      <w:tr w:rsidR="00871E22" w14:paraId="03DF6551" w14:textId="77777777" w:rsidTr="00E80732">
        <w:tblPrEx>
          <w:tblBorders>
            <w:right w:val="single" w:sz="4" w:space="0" w:color="000000" w:themeColor="text1"/>
          </w:tblBorders>
        </w:tblPrEx>
        <w:tc>
          <w:tcPr>
            <w:tcW w:w="4532" w:type="dxa"/>
            <w:vAlign w:val="center"/>
          </w:tcPr>
          <w:p w14:paraId="7B3F7BA7" w14:textId="77777777" w:rsidR="00871E22" w:rsidRPr="00871E22" w:rsidRDefault="00871E22" w:rsidP="005C58E9">
            <w:pPr>
              <w:kinsoku w:val="0"/>
              <w:overflowPunct w:val="0"/>
              <w:adjustRightInd w:val="0"/>
              <w:snapToGrid w:val="0"/>
              <w:spacing w:line="400" w:lineRule="atLeast"/>
              <w:ind w:leftChars="0" w:left="240" w:hangingChars="100" w:hanging="240"/>
              <w:rPr>
                <w:rFonts w:ascii="華康儷中黑" w:eastAsia="華康儷中黑" w:hAnsi="華康儷中黑"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第十一條</w:t>
            </w:r>
            <w:r w:rsidRPr="00347BE1">
              <w:rPr>
                <w:rFonts w:asciiTheme="majorHAnsi" w:eastAsia="華康標楷體" w:hAnsiTheme="majorHAnsi" w:cs="華康標楷體"/>
                <w:color w:val="000000" w:themeColor="text1"/>
                <w:kern w:val="0"/>
                <w:szCs w:val="24"/>
              </w:rPr>
              <w:t xml:space="preserve">  </w:t>
            </w:r>
            <w:r w:rsidR="006C03A5" w:rsidRPr="00347BE1">
              <w:rPr>
                <w:rFonts w:asciiTheme="majorHAnsi" w:eastAsia="華康標楷體" w:hAnsiTheme="majorHAnsi" w:cs="華康標楷體"/>
                <w:color w:val="000000" w:themeColor="text1"/>
                <w:kern w:val="0"/>
                <w:szCs w:val="24"/>
              </w:rPr>
              <w:t>地方創生整體計畫</w:t>
            </w:r>
            <w:r w:rsidR="006C03A5">
              <w:rPr>
                <w:rFonts w:asciiTheme="majorHAnsi" w:eastAsia="華康標楷體" w:hAnsiTheme="majorHAnsi" w:cs="華康標楷體" w:hint="eastAsia"/>
                <w:color w:val="000000" w:themeColor="text1"/>
                <w:kern w:val="0"/>
                <w:szCs w:val="24"/>
              </w:rPr>
              <w:t>及</w:t>
            </w:r>
            <w:r w:rsidR="006C03A5" w:rsidRPr="00347BE1">
              <w:rPr>
                <w:rFonts w:asciiTheme="majorHAnsi" w:eastAsia="華康標楷體" w:hAnsiTheme="majorHAnsi" w:cs="華康標楷體"/>
                <w:color w:val="000000" w:themeColor="text1"/>
                <w:kern w:val="0"/>
                <w:szCs w:val="24"/>
              </w:rPr>
              <w:t>各相關部會</w:t>
            </w:r>
            <w:r w:rsidR="006C03A5">
              <w:rPr>
                <w:rFonts w:asciiTheme="majorHAnsi" w:eastAsia="華康標楷體" w:hAnsiTheme="majorHAnsi" w:cs="華康標楷體" w:hint="eastAsia"/>
                <w:color w:val="000000" w:themeColor="text1"/>
                <w:kern w:val="0"/>
                <w:szCs w:val="24"/>
              </w:rPr>
              <w:t>之</w:t>
            </w:r>
            <w:r w:rsidR="006C03A5" w:rsidRPr="00347BE1">
              <w:rPr>
                <w:rFonts w:asciiTheme="majorHAnsi" w:eastAsia="華康標楷體" w:hAnsiTheme="majorHAnsi" w:cs="華康標楷體"/>
                <w:color w:val="000000" w:themeColor="text1"/>
                <w:szCs w:val="24"/>
                <w:shd w:val="clear" w:color="auto" w:fill="F9FBFB"/>
              </w:rPr>
              <w:t>行動計畫</w:t>
            </w:r>
            <w:r w:rsidRPr="00347BE1">
              <w:rPr>
                <w:rFonts w:asciiTheme="majorHAnsi" w:eastAsia="華康標楷體" w:hAnsiTheme="majorHAnsi" w:cs="華康標楷體"/>
                <w:color w:val="000000" w:themeColor="text1"/>
                <w:kern w:val="0"/>
                <w:szCs w:val="24"/>
              </w:rPr>
              <w:t>由中央主管機關負責管考，並邀請專家進行期中及期末成果評估，並得視目標達成狀況召開跨部會協調會議，據以修正地方創生國</w:t>
            </w:r>
            <w:r w:rsidRPr="00347BE1">
              <w:rPr>
                <w:rFonts w:asciiTheme="majorHAnsi" w:eastAsia="華康標楷體" w:hAnsiTheme="majorHAnsi" w:cs="華康標楷體"/>
                <w:color w:val="000000" w:themeColor="text1"/>
                <w:kern w:val="0"/>
                <w:szCs w:val="24"/>
              </w:rPr>
              <w:lastRenderedPageBreak/>
              <w:t>家戰略計畫。</w:t>
            </w:r>
          </w:p>
        </w:tc>
        <w:tc>
          <w:tcPr>
            <w:tcW w:w="4533" w:type="dxa"/>
          </w:tcPr>
          <w:p w14:paraId="4D77B173" w14:textId="77777777" w:rsidR="00871E22" w:rsidRDefault="002F713D"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lastRenderedPageBreak/>
              <w:t>地方創生整體計畫</w:t>
            </w:r>
            <w:r w:rsidR="006C03A5">
              <w:rPr>
                <w:rFonts w:asciiTheme="majorHAnsi" w:eastAsia="華康標楷體" w:hAnsiTheme="majorHAnsi" w:cs="華康標楷體" w:hint="eastAsia"/>
                <w:color w:val="000000" w:themeColor="text1"/>
                <w:kern w:val="0"/>
                <w:szCs w:val="24"/>
              </w:rPr>
              <w:t>及</w:t>
            </w:r>
            <w:r w:rsidRPr="00347BE1">
              <w:rPr>
                <w:rFonts w:asciiTheme="majorHAnsi" w:eastAsia="華康標楷體" w:hAnsiTheme="majorHAnsi" w:cs="華康標楷體"/>
                <w:color w:val="000000" w:themeColor="text1"/>
                <w:kern w:val="0"/>
                <w:szCs w:val="24"/>
              </w:rPr>
              <w:t>各相關部會</w:t>
            </w:r>
            <w:r w:rsidR="006C03A5">
              <w:rPr>
                <w:rFonts w:asciiTheme="majorHAnsi" w:eastAsia="華康標楷體" w:hAnsiTheme="majorHAnsi" w:cs="華康標楷體" w:hint="eastAsia"/>
                <w:color w:val="000000" w:themeColor="text1"/>
                <w:kern w:val="0"/>
                <w:szCs w:val="24"/>
              </w:rPr>
              <w:t>之</w:t>
            </w:r>
            <w:r w:rsidRPr="00347BE1">
              <w:rPr>
                <w:rFonts w:asciiTheme="majorHAnsi" w:eastAsia="華康標楷體" w:hAnsiTheme="majorHAnsi" w:cs="華康標楷體"/>
                <w:color w:val="000000" w:themeColor="text1"/>
                <w:szCs w:val="24"/>
                <w:shd w:val="clear" w:color="auto" w:fill="F9FBFB"/>
              </w:rPr>
              <w:t>行動計畫</w:t>
            </w:r>
            <w:r w:rsidR="006C03A5" w:rsidRPr="00347BE1">
              <w:rPr>
                <w:rFonts w:asciiTheme="majorHAnsi" w:eastAsia="華康標楷體" w:hAnsiTheme="majorHAnsi" w:cs="華康標楷體"/>
                <w:color w:val="000000" w:themeColor="text1"/>
                <w:kern w:val="0"/>
                <w:szCs w:val="24"/>
              </w:rPr>
              <w:t>由中央主管機關負責管考，</w:t>
            </w:r>
            <w:r w:rsidR="006C03A5">
              <w:rPr>
                <w:rFonts w:asciiTheme="majorHAnsi" w:eastAsia="華康標楷體" w:hAnsiTheme="majorHAnsi" w:cs="華康標楷體" w:hint="eastAsia"/>
                <w:color w:val="000000" w:themeColor="text1"/>
                <w:kern w:val="0"/>
                <w:szCs w:val="24"/>
              </w:rPr>
              <w:t>得</w:t>
            </w:r>
            <w:r w:rsidR="006C03A5" w:rsidRPr="00347BE1">
              <w:rPr>
                <w:rFonts w:asciiTheme="majorHAnsi" w:eastAsia="華康標楷體" w:hAnsiTheme="majorHAnsi" w:cs="華康標楷體"/>
                <w:color w:val="000000" w:themeColor="text1"/>
                <w:kern w:val="0"/>
                <w:szCs w:val="24"/>
              </w:rPr>
              <w:t>邀請專家進行期中及期末成果評估，並得視目標達成狀況召開跨部會協調會議，據以修正地方創生國家戰略計畫。</w:t>
            </w:r>
          </w:p>
        </w:tc>
      </w:tr>
      <w:tr w:rsidR="00871E22" w14:paraId="158ADFFD" w14:textId="77777777" w:rsidTr="00E80732">
        <w:tblPrEx>
          <w:tblBorders>
            <w:right w:val="single" w:sz="4" w:space="0" w:color="000000" w:themeColor="text1"/>
          </w:tblBorders>
        </w:tblPrEx>
        <w:tc>
          <w:tcPr>
            <w:tcW w:w="4532" w:type="dxa"/>
            <w:vAlign w:val="center"/>
          </w:tcPr>
          <w:p w14:paraId="2C3E946B" w14:textId="77777777" w:rsidR="00871E22" w:rsidRPr="00347BE1" w:rsidRDefault="00871E22" w:rsidP="005C58E9">
            <w:pPr>
              <w:kinsoku w:val="0"/>
              <w:overflowPunct w:val="0"/>
              <w:adjustRightInd w:val="0"/>
              <w:snapToGrid w:val="0"/>
              <w:spacing w:line="400" w:lineRule="atLeast"/>
              <w:ind w:leftChars="0" w:left="280" w:hangingChars="100" w:hanging="280"/>
              <w:rPr>
                <w:rFonts w:asciiTheme="majorHAnsi" w:eastAsia="華康標楷體" w:hAnsiTheme="majorHAnsi" w:cs="華康標楷體"/>
                <w:color w:val="000000" w:themeColor="text1"/>
                <w:kern w:val="0"/>
                <w:szCs w:val="24"/>
              </w:rPr>
            </w:pPr>
            <w:r w:rsidRPr="00EF349D">
              <w:rPr>
                <w:rFonts w:ascii="華康儷中黑" w:eastAsia="華康儷中黑" w:hAnsi="華康儷中黑" w:cs="華康標楷體"/>
                <w:color w:val="000000" w:themeColor="text1"/>
                <w:kern w:val="0"/>
                <w:sz w:val="28"/>
                <w:szCs w:val="28"/>
              </w:rPr>
              <w:lastRenderedPageBreak/>
              <w:t>第六章 附則</w:t>
            </w:r>
          </w:p>
        </w:tc>
        <w:tc>
          <w:tcPr>
            <w:tcW w:w="4533" w:type="dxa"/>
          </w:tcPr>
          <w:p w14:paraId="77D084FD" w14:textId="77777777" w:rsidR="00871E22" w:rsidRDefault="00600258"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600258">
              <w:rPr>
                <w:rFonts w:asciiTheme="majorHAnsi" w:eastAsia="華康標楷體" w:hAnsiTheme="majorHAnsi" w:cs="華康標楷體" w:hint="eastAsia"/>
                <w:color w:val="000000" w:themeColor="text1"/>
                <w:kern w:val="0"/>
                <w:szCs w:val="24"/>
              </w:rPr>
              <w:t>章名</w:t>
            </w:r>
          </w:p>
        </w:tc>
      </w:tr>
      <w:tr w:rsidR="00871E22" w14:paraId="7FC50F3B" w14:textId="77777777" w:rsidTr="00E80732">
        <w:tblPrEx>
          <w:tblBorders>
            <w:right w:val="single" w:sz="4" w:space="0" w:color="000000" w:themeColor="text1"/>
          </w:tblBorders>
        </w:tblPrEx>
        <w:tc>
          <w:tcPr>
            <w:tcW w:w="4532" w:type="dxa"/>
            <w:vAlign w:val="center"/>
          </w:tcPr>
          <w:p w14:paraId="0BBFACFA" w14:textId="77777777" w:rsidR="00871E22" w:rsidRPr="00871E22"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shd w:val="clear" w:color="auto" w:fill="FFFFFF"/>
              </w:rPr>
              <w:t>第十二條</w:t>
            </w:r>
            <w:r w:rsidRPr="00347BE1">
              <w:rPr>
                <w:rFonts w:asciiTheme="majorHAnsi" w:eastAsia="華康標楷體" w:hAnsiTheme="majorHAnsi" w:cs="華康標楷體"/>
                <w:color w:val="000000" w:themeColor="text1"/>
                <w:shd w:val="clear" w:color="auto" w:fill="FFFFFF"/>
              </w:rPr>
              <w:t xml:space="preserve">  </w:t>
            </w:r>
            <w:r w:rsidRPr="00347BE1">
              <w:rPr>
                <w:rFonts w:asciiTheme="majorHAnsi" w:eastAsia="華康標楷體" w:hAnsiTheme="majorHAnsi" w:cs="華康標楷體"/>
                <w:color w:val="000000" w:themeColor="text1"/>
                <w:shd w:val="clear" w:color="auto" w:fill="FFFFFF"/>
              </w:rPr>
              <w:t>中央主管機關應建構適合推動地方創生政策之法規環境。</w:t>
            </w:r>
          </w:p>
        </w:tc>
        <w:tc>
          <w:tcPr>
            <w:tcW w:w="4533" w:type="dxa"/>
          </w:tcPr>
          <w:p w14:paraId="535BB1E9" w14:textId="77777777" w:rsidR="00871E22" w:rsidRPr="006C03A5" w:rsidRDefault="006C03A5" w:rsidP="005C58E9">
            <w:pPr>
              <w:kinsoku w:val="0"/>
              <w:overflowPunct w:val="0"/>
              <w:adjustRightInd w:val="0"/>
              <w:snapToGrid w:val="0"/>
              <w:spacing w:line="400" w:lineRule="atLeast"/>
              <w:ind w:leftChars="0" w:left="0" w:firstLineChars="0" w:firstLine="0"/>
              <w:rPr>
                <w:rFonts w:asciiTheme="majorHAnsi" w:eastAsia="華康標楷體" w:hAnsiTheme="majorHAnsi" w:cs="華康標楷體"/>
                <w:color w:val="000000" w:themeColor="text1"/>
                <w:kern w:val="0"/>
                <w:szCs w:val="24"/>
              </w:rPr>
            </w:pPr>
            <w:r w:rsidRPr="006C03A5">
              <w:rPr>
                <w:rFonts w:asciiTheme="majorHAnsi" w:eastAsia="華康標楷體" w:hAnsiTheme="majorHAnsi" w:cs="華康標楷體" w:hint="eastAsia"/>
                <w:color w:val="000000" w:themeColor="text1"/>
                <w:kern w:val="0"/>
                <w:szCs w:val="24"/>
              </w:rPr>
              <w:t>關於法規之調適</w:t>
            </w:r>
          </w:p>
        </w:tc>
      </w:tr>
      <w:tr w:rsidR="00871E22" w14:paraId="20F20CF1" w14:textId="77777777" w:rsidTr="00E80732">
        <w:tblPrEx>
          <w:tblBorders>
            <w:right w:val="single" w:sz="4" w:space="0" w:color="000000" w:themeColor="text1"/>
          </w:tblBorders>
        </w:tblPrEx>
        <w:tc>
          <w:tcPr>
            <w:tcW w:w="4532" w:type="dxa"/>
            <w:vAlign w:val="center"/>
          </w:tcPr>
          <w:p w14:paraId="45E65799" w14:textId="77777777" w:rsidR="00871E22" w:rsidRPr="00871E22"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shd w:val="clear" w:color="auto" w:fill="FFFFFF"/>
              </w:rPr>
            </w:pPr>
            <w:r w:rsidRPr="00347BE1">
              <w:rPr>
                <w:rFonts w:asciiTheme="majorHAnsi" w:eastAsia="華康標楷體" w:hAnsiTheme="majorHAnsi" w:cs="華康標楷體"/>
                <w:color w:val="000000" w:themeColor="text1"/>
                <w:kern w:val="0"/>
                <w:szCs w:val="24"/>
              </w:rPr>
              <w:t>第十三條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國民應深刻理解我國總人口減少、高齡少子化，以及城鄉發展失衡等問題，盡力配合各級政府推動之地方創生政策。</w:t>
            </w:r>
          </w:p>
        </w:tc>
        <w:tc>
          <w:tcPr>
            <w:tcW w:w="4533" w:type="dxa"/>
          </w:tcPr>
          <w:p w14:paraId="30BB6A84" w14:textId="77777777" w:rsidR="00871E22" w:rsidRPr="006C03A5" w:rsidRDefault="006C03A5" w:rsidP="005C58E9">
            <w:pPr>
              <w:kinsoku w:val="0"/>
              <w:overflowPunct w:val="0"/>
              <w:adjustRightInd w:val="0"/>
              <w:snapToGrid w:val="0"/>
              <w:spacing w:line="400" w:lineRule="atLeast"/>
              <w:ind w:leftChars="0" w:left="0" w:firstLineChars="0" w:firstLine="0"/>
              <w:rPr>
                <w:rFonts w:asciiTheme="majorHAnsi" w:eastAsia="華康標楷體" w:hAnsiTheme="majorHAnsi" w:cs="華康標楷體"/>
                <w:color w:val="000000" w:themeColor="text1"/>
                <w:kern w:val="0"/>
                <w:szCs w:val="24"/>
              </w:rPr>
            </w:pPr>
            <w:r w:rsidRPr="006C03A5">
              <w:rPr>
                <w:rFonts w:asciiTheme="majorHAnsi" w:eastAsia="華康標楷體" w:hAnsiTheme="majorHAnsi" w:cs="華康標楷體" w:hint="eastAsia"/>
                <w:color w:val="000000" w:themeColor="text1"/>
                <w:kern w:val="0"/>
                <w:szCs w:val="24"/>
              </w:rPr>
              <w:t>全民重視地方創生政策</w:t>
            </w:r>
            <w:r>
              <w:rPr>
                <w:rFonts w:asciiTheme="majorHAnsi" w:eastAsia="華康標楷體" w:hAnsiTheme="majorHAnsi" w:cs="華康標楷體" w:hint="eastAsia"/>
                <w:color w:val="000000" w:themeColor="text1"/>
                <w:kern w:val="0"/>
                <w:szCs w:val="24"/>
              </w:rPr>
              <w:t>之推動</w:t>
            </w:r>
            <w:r w:rsidRPr="006C03A5">
              <w:rPr>
                <w:rFonts w:asciiTheme="majorHAnsi" w:eastAsia="華康標楷體" w:hAnsiTheme="majorHAnsi" w:cs="華康標楷體" w:hint="eastAsia"/>
                <w:color w:val="000000" w:themeColor="text1"/>
                <w:kern w:val="0"/>
                <w:szCs w:val="24"/>
              </w:rPr>
              <w:t>。</w:t>
            </w:r>
          </w:p>
        </w:tc>
      </w:tr>
      <w:tr w:rsidR="00871E22" w14:paraId="3D43F8B9" w14:textId="77777777" w:rsidTr="00E80732">
        <w:tblPrEx>
          <w:tblBorders>
            <w:right w:val="single" w:sz="4" w:space="0" w:color="000000" w:themeColor="text1"/>
          </w:tblBorders>
        </w:tblPrEx>
        <w:tc>
          <w:tcPr>
            <w:tcW w:w="4532" w:type="dxa"/>
            <w:vAlign w:val="center"/>
          </w:tcPr>
          <w:p w14:paraId="00E73BDE" w14:textId="77777777" w:rsidR="00871E22" w:rsidRPr="00871E22"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shd w:val="clear" w:color="auto" w:fill="FFFFFF"/>
              </w:rPr>
            </w:pPr>
            <w:r w:rsidRPr="00347BE1">
              <w:rPr>
                <w:rFonts w:asciiTheme="majorHAnsi" w:eastAsia="華康標楷體" w:hAnsiTheme="majorHAnsi" w:cs="華康標楷體"/>
                <w:color w:val="000000" w:themeColor="text1"/>
                <w:kern w:val="0"/>
                <w:szCs w:val="24"/>
              </w:rPr>
              <w:t>第十四條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各級政府為推動地方創生，得要求有關政府機關或民間團體提供資料，必要時得徵詢其意見。</w:t>
            </w:r>
          </w:p>
        </w:tc>
        <w:tc>
          <w:tcPr>
            <w:tcW w:w="4533" w:type="dxa"/>
          </w:tcPr>
          <w:p w14:paraId="41F05D9C" w14:textId="77777777" w:rsidR="00871E22" w:rsidRDefault="006C03A5"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有關政府機關或民間團體</w:t>
            </w:r>
            <w:r>
              <w:rPr>
                <w:rFonts w:asciiTheme="majorHAnsi" w:eastAsia="華康標楷體" w:hAnsiTheme="majorHAnsi" w:cs="華康標楷體" w:hint="eastAsia"/>
                <w:color w:val="000000" w:themeColor="text1"/>
                <w:kern w:val="0"/>
                <w:szCs w:val="24"/>
              </w:rPr>
              <w:t>應</w:t>
            </w:r>
            <w:r w:rsidRPr="00347BE1">
              <w:rPr>
                <w:rFonts w:asciiTheme="majorHAnsi" w:eastAsia="華康標楷體" w:hAnsiTheme="majorHAnsi" w:cs="華康標楷體"/>
                <w:color w:val="000000" w:themeColor="text1"/>
                <w:kern w:val="0"/>
                <w:szCs w:val="24"/>
              </w:rPr>
              <w:t>提供資料</w:t>
            </w:r>
            <w:r>
              <w:rPr>
                <w:rFonts w:asciiTheme="majorHAnsi" w:eastAsia="華康標楷體" w:hAnsiTheme="majorHAnsi" w:cs="華康標楷體" w:hint="eastAsia"/>
                <w:color w:val="000000" w:themeColor="text1"/>
                <w:kern w:val="0"/>
                <w:szCs w:val="24"/>
              </w:rPr>
              <w:t>或</w:t>
            </w:r>
            <w:r w:rsidRPr="00347BE1">
              <w:rPr>
                <w:rFonts w:asciiTheme="majorHAnsi" w:eastAsia="華康標楷體" w:hAnsiTheme="majorHAnsi" w:cs="華康標楷體"/>
                <w:color w:val="000000" w:themeColor="text1"/>
                <w:kern w:val="0"/>
                <w:szCs w:val="24"/>
              </w:rPr>
              <w:t>意見</w:t>
            </w:r>
            <w:r>
              <w:rPr>
                <w:rFonts w:asciiTheme="majorHAnsi" w:eastAsia="華康標楷體" w:hAnsiTheme="majorHAnsi" w:cs="華康標楷體" w:hint="eastAsia"/>
                <w:color w:val="000000" w:themeColor="text1"/>
                <w:kern w:val="0"/>
                <w:szCs w:val="24"/>
              </w:rPr>
              <w:t>配合地方創生政策之推動</w:t>
            </w:r>
            <w:r>
              <w:rPr>
                <w:rFonts w:ascii="華康標楷體" w:eastAsia="華康標楷體" w:hAnsi="華康標楷體" w:cs="華康標楷體" w:hint="eastAsia"/>
                <w:color w:val="000000" w:themeColor="text1"/>
                <w:kern w:val="0"/>
                <w:szCs w:val="24"/>
              </w:rPr>
              <w:t>。</w:t>
            </w:r>
          </w:p>
        </w:tc>
      </w:tr>
      <w:tr w:rsidR="00871E22" w14:paraId="4160D162" w14:textId="77777777" w:rsidTr="00E80732">
        <w:tblPrEx>
          <w:tblBorders>
            <w:right w:val="single" w:sz="4" w:space="0" w:color="000000" w:themeColor="text1"/>
          </w:tblBorders>
        </w:tblPrEx>
        <w:tc>
          <w:tcPr>
            <w:tcW w:w="4532" w:type="dxa"/>
            <w:vAlign w:val="center"/>
          </w:tcPr>
          <w:p w14:paraId="73A9A859" w14:textId="77777777" w:rsidR="00871E22" w:rsidRPr="00871E22"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shd w:val="clear" w:color="auto" w:fill="FFFFFF"/>
              </w:rPr>
            </w:pPr>
            <w:r w:rsidRPr="00347BE1">
              <w:rPr>
                <w:rFonts w:asciiTheme="majorHAnsi" w:eastAsia="華康標楷體" w:hAnsiTheme="majorHAnsi" w:cs="華康標楷體"/>
                <w:color w:val="000000" w:themeColor="text1"/>
                <w:kern w:val="0"/>
                <w:szCs w:val="24"/>
              </w:rPr>
              <w:t>第十五條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政府應提供優惠措施引導企業投入地方創生事業</w:t>
            </w:r>
            <w:r w:rsidR="00933533">
              <w:rPr>
                <w:rFonts w:asciiTheme="majorHAnsi" w:eastAsia="華康標楷體" w:hAnsiTheme="majorHAnsi" w:cs="華康標楷體" w:hint="eastAsia"/>
                <w:color w:val="000000" w:themeColor="text1"/>
                <w:kern w:val="0"/>
                <w:szCs w:val="24"/>
              </w:rPr>
              <w:t>計畫</w:t>
            </w:r>
            <w:r w:rsidRPr="00347BE1">
              <w:rPr>
                <w:rFonts w:asciiTheme="majorHAnsi" w:eastAsia="華康標楷體" w:hAnsiTheme="majorHAnsi" w:cs="華康標楷體"/>
                <w:color w:val="000000" w:themeColor="text1"/>
                <w:kern w:val="0"/>
                <w:szCs w:val="24"/>
              </w:rPr>
              <w:t>。</w:t>
            </w:r>
          </w:p>
        </w:tc>
        <w:tc>
          <w:tcPr>
            <w:tcW w:w="4533" w:type="dxa"/>
          </w:tcPr>
          <w:p w14:paraId="4EAC41B0" w14:textId="77777777" w:rsidR="00871E22" w:rsidRDefault="006C03A5"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347BE1">
              <w:rPr>
                <w:rFonts w:asciiTheme="majorHAnsi" w:eastAsia="華康標楷體" w:hAnsiTheme="majorHAnsi" w:cs="華康標楷體"/>
                <w:color w:val="000000" w:themeColor="text1"/>
                <w:kern w:val="0"/>
                <w:szCs w:val="24"/>
              </w:rPr>
              <w:t>政府應提供優惠措施引導企業投入地方創生事業</w:t>
            </w:r>
            <w:r w:rsidR="00933533">
              <w:rPr>
                <w:rFonts w:asciiTheme="majorHAnsi" w:eastAsia="華康標楷體" w:hAnsiTheme="majorHAnsi" w:cs="華康標楷體" w:hint="eastAsia"/>
                <w:color w:val="000000" w:themeColor="text1"/>
                <w:kern w:val="0"/>
                <w:szCs w:val="24"/>
              </w:rPr>
              <w:t>計畫</w:t>
            </w:r>
            <w:r w:rsidRPr="00347BE1">
              <w:rPr>
                <w:rFonts w:asciiTheme="majorHAnsi" w:eastAsia="華康標楷體" w:hAnsiTheme="majorHAnsi" w:cs="華康標楷體"/>
                <w:color w:val="000000" w:themeColor="text1"/>
                <w:kern w:val="0"/>
                <w:szCs w:val="24"/>
              </w:rPr>
              <w:t>。</w:t>
            </w:r>
          </w:p>
        </w:tc>
      </w:tr>
      <w:tr w:rsidR="00871E22" w14:paraId="316B56E4" w14:textId="77777777" w:rsidTr="00E80732">
        <w:tblPrEx>
          <w:tblBorders>
            <w:right w:val="single" w:sz="4" w:space="0" w:color="000000" w:themeColor="text1"/>
          </w:tblBorders>
        </w:tblPrEx>
        <w:tc>
          <w:tcPr>
            <w:tcW w:w="4532" w:type="dxa"/>
            <w:vAlign w:val="center"/>
          </w:tcPr>
          <w:p w14:paraId="3A4D6B47" w14:textId="77777777" w:rsidR="00871E22" w:rsidRPr="00871E22"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shd w:val="clear" w:color="auto" w:fill="FFFFFF"/>
              </w:rPr>
            </w:pPr>
            <w:r w:rsidRPr="00EF349D">
              <w:rPr>
                <w:rFonts w:asciiTheme="majorHAnsi" w:eastAsia="華康標楷體" w:hAnsiTheme="majorHAnsi" w:cs="華康標楷體" w:hint="eastAsia"/>
                <w:color w:val="000000" w:themeColor="text1"/>
                <w:kern w:val="0"/>
                <w:szCs w:val="24"/>
              </w:rPr>
              <w:t>第十</w:t>
            </w:r>
            <w:r>
              <w:rPr>
                <w:rFonts w:asciiTheme="majorHAnsi" w:eastAsia="華康標楷體" w:hAnsiTheme="majorHAnsi" w:cs="華康標楷體" w:hint="eastAsia"/>
                <w:color w:val="000000" w:themeColor="text1"/>
                <w:kern w:val="0"/>
                <w:szCs w:val="24"/>
              </w:rPr>
              <w:t>六</w:t>
            </w:r>
            <w:r w:rsidRPr="00EF349D">
              <w:rPr>
                <w:rFonts w:asciiTheme="majorHAnsi" w:eastAsia="華康標楷體" w:hAnsiTheme="majorHAnsi" w:cs="華康標楷體" w:hint="eastAsia"/>
                <w:color w:val="000000" w:themeColor="text1"/>
                <w:kern w:val="0"/>
                <w:szCs w:val="24"/>
              </w:rPr>
              <w:t>條</w:t>
            </w:r>
            <w:r w:rsidRPr="00EF349D">
              <w:rPr>
                <w:rFonts w:asciiTheme="majorHAnsi" w:eastAsia="華康標楷體" w:hAnsiTheme="majorHAnsi" w:cs="華康標楷體" w:hint="eastAsia"/>
                <w:color w:val="000000" w:themeColor="text1"/>
                <w:kern w:val="0"/>
                <w:szCs w:val="24"/>
              </w:rPr>
              <w:t xml:space="preserve"> </w:t>
            </w:r>
            <w:r w:rsidRPr="00EF349D">
              <w:rPr>
                <w:rFonts w:asciiTheme="majorHAnsi" w:eastAsia="華康標楷體" w:hAnsiTheme="majorHAnsi" w:cs="華康標楷體" w:hint="eastAsia"/>
                <w:color w:val="000000" w:themeColor="text1"/>
                <w:kern w:val="0"/>
                <w:szCs w:val="24"/>
              </w:rPr>
              <w:t>推</w:t>
            </w:r>
            <w:r>
              <w:rPr>
                <w:rFonts w:asciiTheme="majorHAnsi" w:eastAsia="華康標楷體" w:hAnsiTheme="majorHAnsi" w:cs="華康標楷體" w:hint="eastAsia"/>
                <w:color w:val="000000" w:themeColor="text1"/>
                <w:kern w:val="0"/>
                <w:szCs w:val="24"/>
              </w:rPr>
              <w:t>動</w:t>
            </w:r>
            <w:r w:rsidRPr="00EF349D">
              <w:rPr>
                <w:rFonts w:asciiTheme="majorHAnsi" w:eastAsia="華康標楷體" w:hAnsiTheme="majorHAnsi" w:cs="華康標楷體" w:hint="eastAsia"/>
                <w:color w:val="000000" w:themeColor="text1"/>
                <w:kern w:val="0"/>
                <w:szCs w:val="24"/>
              </w:rPr>
              <w:t>地方創生有具體成效或貢獻之機關</w:t>
            </w:r>
            <w:proofErr w:type="gramStart"/>
            <w:r w:rsidRPr="00EF349D">
              <w:rPr>
                <w:rFonts w:asciiTheme="majorHAnsi" w:eastAsia="華康標楷體" w:hAnsiTheme="majorHAnsi" w:cs="華康標楷體" w:hint="eastAsia"/>
                <w:color w:val="000000" w:themeColor="text1"/>
                <w:kern w:val="0"/>
                <w:szCs w:val="24"/>
              </w:rPr>
              <w:t>（</w:t>
            </w:r>
            <w:proofErr w:type="gramEnd"/>
            <w:r w:rsidRPr="00EF349D">
              <w:rPr>
                <w:rFonts w:asciiTheme="majorHAnsi" w:eastAsia="華康標楷體" w:hAnsiTheme="majorHAnsi" w:cs="華康標楷體" w:hint="eastAsia"/>
                <w:color w:val="000000" w:themeColor="text1"/>
                <w:kern w:val="0"/>
                <w:szCs w:val="24"/>
              </w:rPr>
              <w:t>構</w:t>
            </w:r>
            <w:r w:rsidR="00385775">
              <w:rPr>
                <w:rFonts w:ascii="華康標楷體" w:eastAsia="華康標楷體" w:hAnsi="華康標楷體" w:cs="華康標楷體" w:hint="eastAsia"/>
                <w:color w:val="000000" w:themeColor="text1"/>
                <w:kern w:val="0"/>
                <w:szCs w:val="24"/>
              </w:rPr>
              <w:t>)</w:t>
            </w:r>
            <w:r w:rsidRPr="00EF349D">
              <w:rPr>
                <w:rFonts w:asciiTheme="majorHAnsi" w:eastAsia="華康標楷體" w:hAnsiTheme="majorHAnsi" w:cs="華康標楷體" w:hint="eastAsia"/>
                <w:color w:val="000000" w:themeColor="text1"/>
                <w:kern w:val="0"/>
                <w:szCs w:val="24"/>
              </w:rPr>
              <w:t>或個人，得由行政院予以</w:t>
            </w:r>
            <w:r w:rsidRPr="00040BF8">
              <w:rPr>
                <w:rFonts w:asciiTheme="majorHAnsi" w:eastAsia="華康標楷體" w:hAnsiTheme="majorHAnsi" w:cs="華康標楷體" w:hint="eastAsia"/>
                <w:color w:val="000000" w:themeColor="text1"/>
                <w:kern w:val="0"/>
                <w:szCs w:val="24"/>
              </w:rPr>
              <w:t>獎勵。獎勵方式，以</w:t>
            </w:r>
            <w:r w:rsidRPr="00040BF8">
              <w:rPr>
                <w:rFonts w:asciiTheme="majorHAnsi" w:eastAsia="華康標楷體" w:hAnsiTheme="majorHAnsi" w:cs="華康標楷體"/>
                <w:color w:val="000000" w:themeColor="text1"/>
                <w:kern w:val="0"/>
                <w:szCs w:val="24"/>
              </w:rPr>
              <w:t>公開表揚</w:t>
            </w:r>
            <w:r w:rsidRPr="00040BF8">
              <w:rPr>
                <w:rFonts w:asciiTheme="majorHAnsi" w:eastAsia="華康標楷體" w:hAnsiTheme="majorHAnsi" w:cs="華康標楷體" w:hint="eastAsia"/>
                <w:color w:val="000000" w:themeColor="text1"/>
                <w:kern w:val="0"/>
                <w:szCs w:val="24"/>
              </w:rPr>
              <w:t>或發給獎狀、獎牌為之。</w:t>
            </w:r>
          </w:p>
        </w:tc>
        <w:tc>
          <w:tcPr>
            <w:tcW w:w="4533" w:type="dxa"/>
          </w:tcPr>
          <w:p w14:paraId="471951FE" w14:textId="77777777" w:rsidR="00871E22" w:rsidRDefault="006C03A5"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r w:rsidRPr="00EF349D">
              <w:rPr>
                <w:rFonts w:asciiTheme="majorHAnsi" w:eastAsia="華康標楷體" w:hAnsiTheme="majorHAnsi" w:cs="華康標楷體" w:hint="eastAsia"/>
                <w:color w:val="000000" w:themeColor="text1"/>
                <w:kern w:val="0"/>
                <w:szCs w:val="24"/>
              </w:rPr>
              <w:t>推</w:t>
            </w:r>
            <w:r>
              <w:rPr>
                <w:rFonts w:asciiTheme="majorHAnsi" w:eastAsia="華康標楷體" w:hAnsiTheme="majorHAnsi" w:cs="華康標楷體" w:hint="eastAsia"/>
                <w:color w:val="000000" w:themeColor="text1"/>
                <w:kern w:val="0"/>
                <w:szCs w:val="24"/>
              </w:rPr>
              <w:t>動</w:t>
            </w:r>
            <w:r w:rsidRPr="00EF349D">
              <w:rPr>
                <w:rFonts w:asciiTheme="majorHAnsi" w:eastAsia="華康標楷體" w:hAnsiTheme="majorHAnsi" w:cs="華康標楷體" w:hint="eastAsia"/>
                <w:color w:val="000000" w:themeColor="text1"/>
                <w:kern w:val="0"/>
                <w:szCs w:val="24"/>
              </w:rPr>
              <w:t>地方創生有具體成效或貢獻之機關</w:t>
            </w:r>
            <w:proofErr w:type="gramStart"/>
            <w:r w:rsidRPr="00EF349D">
              <w:rPr>
                <w:rFonts w:asciiTheme="majorHAnsi" w:eastAsia="華康標楷體" w:hAnsiTheme="majorHAnsi" w:cs="華康標楷體" w:hint="eastAsia"/>
                <w:color w:val="000000" w:themeColor="text1"/>
                <w:kern w:val="0"/>
                <w:szCs w:val="24"/>
              </w:rPr>
              <w:t>（</w:t>
            </w:r>
            <w:proofErr w:type="gramEnd"/>
            <w:r w:rsidRPr="00EF349D">
              <w:rPr>
                <w:rFonts w:asciiTheme="majorHAnsi" w:eastAsia="華康標楷體" w:hAnsiTheme="majorHAnsi" w:cs="華康標楷體" w:hint="eastAsia"/>
                <w:color w:val="000000" w:themeColor="text1"/>
                <w:kern w:val="0"/>
                <w:szCs w:val="24"/>
              </w:rPr>
              <w:t>構</w:t>
            </w:r>
            <w:r>
              <w:rPr>
                <w:rFonts w:ascii="華康標楷體" w:eastAsia="華康標楷體" w:hAnsi="華康標楷體" w:cs="華康標楷體" w:hint="eastAsia"/>
                <w:color w:val="000000" w:themeColor="text1"/>
                <w:kern w:val="0"/>
                <w:szCs w:val="24"/>
              </w:rPr>
              <w:t>)</w:t>
            </w:r>
            <w:r w:rsidRPr="00EF349D">
              <w:rPr>
                <w:rFonts w:asciiTheme="majorHAnsi" w:eastAsia="華康標楷體" w:hAnsiTheme="majorHAnsi" w:cs="華康標楷體" w:hint="eastAsia"/>
                <w:color w:val="000000" w:themeColor="text1"/>
                <w:kern w:val="0"/>
                <w:szCs w:val="24"/>
              </w:rPr>
              <w:t>或個人，得由行政院予以</w:t>
            </w:r>
            <w:r w:rsidRPr="00040BF8">
              <w:rPr>
                <w:rFonts w:asciiTheme="majorHAnsi" w:eastAsia="華康標楷體" w:hAnsiTheme="majorHAnsi" w:cs="華康標楷體" w:hint="eastAsia"/>
                <w:color w:val="000000" w:themeColor="text1"/>
                <w:kern w:val="0"/>
                <w:szCs w:val="24"/>
              </w:rPr>
              <w:t>獎勵</w:t>
            </w:r>
            <w:r>
              <w:rPr>
                <w:rFonts w:ascii="華康標楷體" w:eastAsia="華康標楷體" w:hAnsi="華康標楷體" w:cs="華康標楷體" w:hint="eastAsia"/>
                <w:color w:val="000000" w:themeColor="text1"/>
                <w:kern w:val="0"/>
                <w:szCs w:val="24"/>
              </w:rPr>
              <w:t>。</w:t>
            </w:r>
          </w:p>
        </w:tc>
      </w:tr>
      <w:tr w:rsidR="00871E22" w14:paraId="4856A6B5" w14:textId="77777777" w:rsidTr="00E80732">
        <w:tblPrEx>
          <w:tblBorders>
            <w:right w:val="single" w:sz="4" w:space="0" w:color="000000" w:themeColor="text1"/>
          </w:tblBorders>
        </w:tblPrEx>
        <w:tc>
          <w:tcPr>
            <w:tcW w:w="4532" w:type="dxa"/>
            <w:vAlign w:val="center"/>
          </w:tcPr>
          <w:p w14:paraId="7DF12597" w14:textId="77777777" w:rsidR="00871E22" w:rsidRPr="00EF349D" w:rsidRDefault="00871E22" w:rsidP="005C58E9">
            <w:pPr>
              <w:kinsoku w:val="0"/>
              <w:overflowPunct w:val="0"/>
              <w:adjustRightInd w:val="0"/>
              <w:snapToGrid w:val="0"/>
              <w:spacing w:line="400" w:lineRule="atLeast"/>
              <w:ind w:leftChars="0" w:left="240" w:hangingChars="100" w:hanging="240"/>
              <w:rPr>
                <w:rFonts w:asciiTheme="majorHAnsi" w:eastAsia="華康標楷體" w:hAnsiTheme="majorHAnsi" w:cs="華康標楷體"/>
                <w:color w:val="000000" w:themeColor="text1"/>
                <w:kern w:val="0"/>
                <w:szCs w:val="24"/>
              </w:rPr>
            </w:pPr>
            <w:r w:rsidRPr="00347BE1">
              <w:rPr>
                <w:rFonts w:asciiTheme="majorHAnsi" w:eastAsia="華康標楷體" w:hAnsiTheme="majorHAnsi" w:cs="華康標楷體"/>
                <w:color w:val="000000" w:themeColor="text1"/>
                <w:kern w:val="0"/>
                <w:szCs w:val="24"/>
              </w:rPr>
              <w:t>第十</w:t>
            </w:r>
            <w:r>
              <w:rPr>
                <w:rFonts w:asciiTheme="majorHAnsi" w:eastAsia="華康標楷體" w:hAnsiTheme="majorHAnsi" w:cs="華康標楷體" w:hint="eastAsia"/>
                <w:color w:val="000000" w:themeColor="text1"/>
                <w:kern w:val="0"/>
                <w:szCs w:val="24"/>
              </w:rPr>
              <w:t>七</w:t>
            </w:r>
            <w:r w:rsidRPr="00347BE1">
              <w:rPr>
                <w:rFonts w:asciiTheme="majorHAnsi" w:eastAsia="華康標楷體" w:hAnsiTheme="majorHAnsi" w:cs="華康標楷體"/>
                <w:color w:val="000000" w:themeColor="text1"/>
                <w:kern w:val="0"/>
                <w:szCs w:val="24"/>
              </w:rPr>
              <w:t>條</w:t>
            </w:r>
            <w:r w:rsidRPr="00347BE1">
              <w:rPr>
                <w:rFonts w:asciiTheme="majorHAnsi" w:eastAsia="華康標楷體" w:hAnsiTheme="majorHAnsi" w:cs="華康標楷體"/>
                <w:color w:val="000000" w:themeColor="text1"/>
                <w:kern w:val="0"/>
                <w:szCs w:val="24"/>
              </w:rPr>
              <w:t xml:space="preserve"> </w:t>
            </w:r>
            <w:r w:rsidRPr="00347BE1">
              <w:rPr>
                <w:rFonts w:asciiTheme="majorHAnsi" w:eastAsia="華康標楷體" w:hAnsiTheme="majorHAnsi" w:cs="華康標楷體"/>
                <w:color w:val="000000" w:themeColor="text1"/>
                <w:kern w:val="0"/>
                <w:szCs w:val="24"/>
              </w:rPr>
              <w:t>本條例自公布日施行。</w:t>
            </w:r>
          </w:p>
        </w:tc>
        <w:tc>
          <w:tcPr>
            <w:tcW w:w="4533" w:type="dxa"/>
          </w:tcPr>
          <w:p w14:paraId="273C1DF9" w14:textId="77777777" w:rsidR="00871E22" w:rsidRDefault="00871E22" w:rsidP="005C58E9">
            <w:pPr>
              <w:kinsoku w:val="0"/>
              <w:overflowPunct w:val="0"/>
              <w:adjustRightInd w:val="0"/>
              <w:snapToGrid w:val="0"/>
              <w:spacing w:line="400" w:lineRule="atLeast"/>
              <w:ind w:leftChars="0" w:left="0" w:firstLineChars="0" w:firstLine="0"/>
              <w:rPr>
                <w:rFonts w:asciiTheme="majorHAnsi" w:eastAsia="華康儷中黑" w:hAnsiTheme="majorHAnsi" w:cs="華康標楷體"/>
                <w:color w:val="000000" w:themeColor="text1"/>
                <w:kern w:val="0"/>
                <w:sz w:val="28"/>
                <w:szCs w:val="28"/>
              </w:rPr>
            </w:pPr>
          </w:p>
        </w:tc>
      </w:tr>
    </w:tbl>
    <w:p w14:paraId="3F465202" w14:textId="77777777" w:rsidR="00EF349D" w:rsidRPr="00347BE1" w:rsidRDefault="00EF349D" w:rsidP="00871E22">
      <w:pPr>
        <w:kinsoku w:val="0"/>
        <w:overflowPunct w:val="0"/>
        <w:adjustRightInd w:val="0"/>
        <w:snapToGrid w:val="0"/>
        <w:spacing w:afterLines="50" w:after="180"/>
        <w:ind w:leftChars="0" w:left="240" w:hangingChars="100" w:hanging="240"/>
        <w:rPr>
          <w:rFonts w:asciiTheme="majorHAnsi" w:eastAsia="華康標楷體" w:hAnsiTheme="majorHAnsi" w:cs="華康標楷體"/>
          <w:color w:val="000000" w:themeColor="text1"/>
          <w:kern w:val="0"/>
          <w:szCs w:val="24"/>
        </w:rPr>
      </w:pPr>
    </w:p>
    <w:sectPr w:rsidR="00EF349D" w:rsidRPr="00347BE1" w:rsidSect="005C76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5054" w14:textId="77777777" w:rsidR="005A6A5B" w:rsidRDefault="005A6A5B" w:rsidP="008569CD">
      <w:pPr>
        <w:spacing w:line="240" w:lineRule="auto"/>
        <w:ind w:left="240" w:firstLine="480"/>
      </w:pPr>
      <w:r>
        <w:separator/>
      </w:r>
    </w:p>
  </w:endnote>
  <w:endnote w:type="continuationSeparator" w:id="0">
    <w:p w14:paraId="1105E105" w14:textId="77777777" w:rsidR="005A6A5B" w:rsidRDefault="005A6A5B" w:rsidP="008569CD">
      <w:pPr>
        <w:spacing w:line="240" w:lineRule="auto"/>
        <w:ind w:left="24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istina">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panose1 w:val="03000509000000000000"/>
    <w:charset w:val="88"/>
    <w:family w:val="script"/>
    <w:pitch w:val="fixed"/>
    <w:sig w:usb0="F1002BFF" w:usb1="29DFFFFF" w:usb2="00000037" w:usb3="00000000" w:csb0="003F00FF" w:csb1="00000000"/>
  </w:font>
  <w:font w:name="CIDFont+F2">
    <w:altName w:val="Microsoft YaHei"/>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華康儷中黑">
    <w:panose1 w:val="020B0509000000000000"/>
    <w:charset w:val="88"/>
    <w:family w:val="modern"/>
    <w:pitch w:val="fixed"/>
    <w:sig w:usb0="A000023F" w:usb1="3A4F9C38"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特粗楷體">
    <w:panose1 w:val="03000909000000000000"/>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7310" w14:textId="7B61A777" w:rsidR="006F3285" w:rsidRPr="002C600A" w:rsidRDefault="006F3285" w:rsidP="00CC62CE">
    <w:pPr>
      <w:snapToGrid w:val="0"/>
      <w:spacing w:line="240" w:lineRule="auto"/>
      <w:ind w:leftChars="0" w:left="0" w:firstLineChars="0" w:firstLine="0"/>
      <w:jc w:val="right"/>
      <w:rPr>
        <w:rFonts w:ascii="Garamond" w:eastAsia="微軟正黑體" w:hAnsi="Garamond"/>
        <w:sz w:val="20"/>
        <w:szCs w:val="20"/>
      </w:rPr>
    </w:pPr>
    <w:r w:rsidRPr="002C600A">
      <w:rPr>
        <w:rFonts w:ascii="Garamond" w:eastAsia="微軟正黑體" w:hAnsi="Garamond"/>
        <w:sz w:val="20"/>
        <w:szCs w:val="20"/>
      </w:rPr>
      <w:fldChar w:fldCharType="begin"/>
    </w:r>
    <w:r w:rsidRPr="002C600A">
      <w:rPr>
        <w:rFonts w:ascii="Garamond" w:eastAsia="微軟正黑體" w:hAnsi="Garamond"/>
        <w:sz w:val="20"/>
        <w:szCs w:val="20"/>
      </w:rPr>
      <w:instrText xml:space="preserve"> PAGE   \* MERGEFORMAT </w:instrText>
    </w:r>
    <w:r w:rsidRPr="002C600A">
      <w:rPr>
        <w:rFonts w:ascii="Garamond" w:eastAsia="微軟正黑體" w:hAnsi="Garamond"/>
        <w:sz w:val="20"/>
        <w:szCs w:val="20"/>
      </w:rPr>
      <w:fldChar w:fldCharType="separate"/>
    </w:r>
    <w:r w:rsidRPr="002C600A">
      <w:rPr>
        <w:rFonts w:ascii="Garamond" w:eastAsia="微軟正黑體" w:hAnsi="Garamond"/>
        <w:noProof/>
        <w:sz w:val="20"/>
        <w:szCs w:val="20"/>
        <w:lang w:val="zh-TW"/>
      </w:rPr>
      <w:t>14</w:t>
    </w:r>
    <w:r w:rsidRPr="002C600A">
      <w:rPr>
        <w:rFonts w:ascii="Garamond" w:eastAsia="微軟正黑體"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2DA7" w14:textId="2148A7FF" w:rsidR="006F3285" w:rsidRPr="002C600A" w:rsidRDefault="006F3285" w:rsidP="00CC62CE">
    <w:pPr>
      <w:pStyle w:val="a6"/>
      <w:spacing w:line="240" w:lineRule="auto"/>
      <w:ind w:leftChars="0" w:left="0" w:firstLineChars="0" w:firstLine="0"/>
      <w:jc w:val="left"/>
      <w:rPr>
        <w:rFonts w:ascii="Garamond" w:eastAsia="微軟正黑體" w:hAnsi="Garamond" w:cs="Times New Roman"/>
      </w:rPr>
    </w:pPr>
    <w:r w:rsidRPr="002C600A">
      <w:rPr>
        <w:rFonts w:ascii="Garamond" w:eastAsia="微軟正黑體" w:hAnsi="Garamond" w:cs="Times New Roman"/>
      </w:rPr>
      <w:fldChar w:fldCharType="begin"/>
    </w:r>
    <w:r w:rsidRPr="002C600A">
      <w:rPr>
        <w:rFonts w:ascii="Garamond" w:eastAsia="微軟正黑體" w:hAnsi="Garamond" w:cs="Times New Roman"/>
      </w:rPr>
      <w:instrText xml:space="preserve"> PAGE    \* MERGEFORMAT </w:instrText>
    </w:r>
    <w:r w:rsidRPr="002C600A">
      <w:rPr>
        <w:rFonts w:ascii="Garamond" w:eastAsia="微軟正黑體" w:hAnsi="Garamond" w:cs="Times New Roman"/>
      </w:rPr>
      <w:fldChar w:fldCharType="separate"/>
    </w:r>
    <w:r w:rsidRPr="002C600A">
      <w:rPr>
        <w:rFonts w:ascii="Garamond" w:eastAsia="微軟正黑體" w:hAnsi="Garamond" w:cs="Times New Roman"/>
        <w:noProof/>
        <w:lang w:val="zh-TW"/>
      </w:rPr>
      <w:t>1</w:t>
    </w:r>
    <w:r w:rsidRPr="002C600A">
      <w:rPr>
        <w:rFonts w:ascii="Garamond" w:eastAsia="微軟正黑體" w:hAnsi="Garamond" w:cs="Times New Roman"/>
      </w:rPr>
      <w:fldChar w:fldCharType="end"/>
    </w:r>
    <w:r w:rsidRPr="002C600A">
      <w:rPr>
        <w:rFonts w:ascii="Garamond" w:eastAsia="微軟正黑體" w:hAnsi="Garamond" w:cs="Times New Roman"/>
      </w:rPr>
      <w:t xml:space="preserve"> </w:t>
    </w:r>
    <w:r w:rsidRPr="002C600A">
      <w:rPr>
        <w:rFonts w:ascii="Garamond" w:eastAsia="微軟正黑體" w:hAnsi="Garamond" w:cs="Times New Roman"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B7F1" w14:textId="77777777" w:rsidR="006F3285" w:rsidRDefault="006F3285" w:rsidP="008569CD">
    <w:pPr>
      <w:pStyle w:val="a6"/>
      <w:ind w:left="240"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F438" w14:textId="77777777" w:rsidR="005A6A5B" w:rsidRDefault="005A6A5B" w:rsidP="008569CD">
      <w:pPr>
        <w:spacing w:line="240" w:lineRule="auto"/>
        <w:ind w:left="240" w:firstLine="480"/>
      </w:pPr>
      <w:r>
        <w:separator/>
      </w:r>
    </w:p>
  </w:footnote>
  <w:footnote w:type="continuationSeparator" w:id="0">
    <w:p w14:paraId="27CB798A" w14:textId="77777777" w:rsidR="005A6A5B" w:rsidRDefault="005A6A5B" w:rsidP="008569CD">
      <w:pPr>
        <w:spacing w:line="240" w:lineRule="auto"/>
        <w:ind w:left="240"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DB6C" w14:textId="77777777" w:rsidR="006F3285" w:rsidRDefault="006F3285" w:rsidP="007E7039">
    <w:pPr>
      <w:pStyle w:val="a4"/>
      <w:ind w:left="240"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06C9" w14:textId="77777777" w:rsidR="006F3285" w:rsidRDefault="006F3285" w:rsidP="007E7039">
    <w:pPr>
      <w:pStyle w:val="a4"/>
      <w:ind w:left="240" w:firstLine="400"/>
      <w:jc w:val="right"/>
    </w:pPr>
  </w:p>
  <w:p w14:paraId="63EC2968" w14:textId="77777777" w:rsidR="006F3285" w:rsidRDefault="006F3285" w:rsidP="007E7039">
    <w:pPr>
      <w:pStyle w:val="a4"/>
      <w:ind w:left="240"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974B" w14:textId="77777777" w:rsidR="006F3285" w:rsidRDefault="006F3285" w:rsidP="008569CD">
    <w:pPr>
      <w:pStyle w:val="a4"/>
      <w:ind w:left="24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1E5"/>
    <w:multiLevelType w:val="hybridMultilevel"/>
    <w:tmpl w:val="F222A7D8"/>
    <w:lvl w:ilvl="0" w:tplc="CAE08D08">
      <w:start w:val="1"/>
      <w:numFmt w:val="taiwaneseCountingThousand"/>
      <w:lvlText w:val="%1、"/>
      <w:lvlJc w:val="left"/>
      <w:pPr>
        <w:ind w:left="1440" w:hanging="720"/>
      </w:pPr>
      <w:rPr>
        <w:rFonts w:ascii="Pristina" w:hAnsi="Pristin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646FF6"/>
    <w:multiLevelType w:val="multilevel"/>
    <w:tmpl w:val="E4F6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B0C16"/>
    <w:multiLevelType w:val="hybridMultilevel"/>
    <w:tmpl w:val="3D3C8D62"/>
    <w:lvl w:ilvl="0" w:tplc="172A06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0E3DA8"/>
    <w:multiLevelType w:val="hybridMultilevel"/>
    <w:tmpl w:val="ACFE20B0"/>
    <w:lvl w:ilvl="0" w:tplc="DAF0E0A4">
      <w:start w:val="1"/>
      <w:numFmt w:val="taiwaneseCountingThousand"/>
      <w:lvlText w:val="第%1條"/>
      <w:lvlJc w:val="left"/>
      <w:pPr>
        <w:ind w:left="1440" w:hanging="720"/>
      </w:pPr>
      <w:rPr>
        <w:rFonts w:asciiTheme="minorEastAsia" w:hAnsiTheme="minorEastAsi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2B2D73"/>
    <w:multiLevelType w:val="hybridMultilevel"/>
    <w:tmpl w:val="EFD8E768"/>
    <w:lvl w:ilvl="0" w:tplc="AE545658">
      <w:start w:val="1"/>
      <w:numFmt w:val="taiwaneseCountingThousand"/>
      <w:lvlText w:val="第%1條"/>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46D1211"/>
    <w:multiLevelType w:val="hybridMultilevel"/>
    <w:tmpl w:val="33F6E370"/>
    <w:lvl w:ilvl="0" w:tplc="F62A2E86">
      <w:start w:val="1"/>
      <w:numFmt w:val="decimal"/>
      <w:lvlText w:val="%1."/>
      <w:lvlJc w:val="left"/>
      <w:pPr>
        <w:ind w:left="960" w:hanging="240"/>
      </w:pPr>
      <w:rPr>
        <w:rFonts w:ascii="華康標楷體" w:eastAsia="華康標楷體" w:hAnsi="華康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3574EEE"/>
    <w:multiLevelType w:val="hybridMultilevel"/>
    <w:tmpl w:val="F636059A"/>
    <w:lvl w:ilvl="0" w:tplc="AD4E05E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5C9102B"/>
    <w:multiLevelType w:val="hybridMultilevel"/>
    <w:tmpl w:val="2EEA20EE"/>
    <w:lvl w:ilvl="0" w:tplc="6AD61370">
      <w:start w:val="1"/>
      <w:numFmt w:val="taiwaneseCountingThousand"/>
      <w:lvlText w:val="第%1條"/>
      <w:lvlJc w:val="left"/>
      <w:pPr>
        <w:ind w:left="900" w:hanging="900"/>
      </w:pPr>
      <w:rPr>
        <w:rFonts w:eastAsia="CIDFont+F2"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94269A"/>
    <w:multiLevelType w:val="hybridMultilevel"/>
    <w:tmpl w:val="E38CFB80"/>
    <w:lvl w:ilvl="0" w:tplc="04963440">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4B1384"/>
    <w:multiLevelType w:val="hybridMultilevel"/>
    <w:tmpl w:val="F636059A"/>
    <w:lvl w:ilvl="0" w:tplc="AD4E05E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76C2E1C"/>
    <w:multiLevelType w:val="hybridMultilevel"/>
    <w:tmpl w:val="13089A30"/>
    <w:lvl w:ilvl="0" w:tplc="A42A833C">
      <w:start w:val="1"/>
      <w:numFmt w:val="taiwaneseCountingThousand"/>
      <w:lvlText w:val="第%1條"/>
      <w:lvlJc w:val="left"/>
      <w:pPr>
        <w:ind w:left="852" w:hanging="852"/>
      </w:pPr>
      <w:rPr>
        <w:rFonts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6F5119"/>
    <w:multiLevelType w:val="hybridMultilevel"/>
    <w:tmpl w:val="6CF46E0C"/>
    <w:lvl w:ilvl="0" w:tplc="2A92AA78">
      <w:start w:val="1"/>
      <w:numFmt w:val="taiwaneseCountingThousand"/>
      <w:lvlText w:val="第%1，"/>
      <w:lvlJc w:val="left"/>
      <w:pPr>
        <w:ind w:left="1230" w:hanging="750"/>
      </w:pPr>
      <w:rPr>
        <w:rFonts w:asciiTheme="majorHAnsi" w:eastAsia="華康標楷體" w:hAnsiTheme="majorHAnsi"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FBC1749"/>
    <w:multiLevelType w:val="hybridMultilevel"/>
    <w:tmpl w:val="F60E04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93D2F5B"/>
    <w:multiLevelType w:val="hybridMultilevel"/>
    <w:tmpl w:val="76D66FA4"/>
    <w:lvl w:ilvl="0" w:tplc="8A961E2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5B34EF3"/>
    <w:multiLevelType w:val="hybridMultilevel"/>
    <w:tmpl w:val="5B9E2BD2"/>
    <w:lvl w:ilvl="0" w:tplc="DB500656">
      <w:start w:val="1"/>
      <w:numFmt w:val="taiwaneseCountingThousand"/>
      <w:lvlText w:val="%1、"/>
      <w:lvlJc w:val="left"/>
      <w:pPr>
        <w:ind w:left="720" w:hanging="720"/>
      </w:pPr>
      <w:rPr>
        <w:rFonts w:eastAsia="華康儷中黑"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9873F4"/>
    <w:multiLevelType w:val="multilevel"/>
    <w:tmpl w:val="700E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9F7BEE"/>
    <w:multiLevelType w:val="hybridMultilevel"/>
    <w:tmpl w:val="2AD6DA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6C7DF5"/>
    <w:multiLevelType w:val="hybridMultilevel"/>
    <w:tmpl w:val="D8A831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234330"/>
    <w:multiLevelType w:val="hybridMultilevel"/>
    <w:tmpl w:val="51DAA5B4"/>
    <w:lvl w:ilvl="0" w:tplc="0AC0C15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811737E"/>
    <w:multiLevelType w:val="hybridMultilevel"/>
    <w:tmpl w:val="FC6434E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8605888"/>
    <w:multiLevelType w:val="hybridMultilevel"/>
    <w:tmpl w:val="FD5AEA6C"/>
    <w:lvl w:ilvl="0" w:tplc="6D1EB3AA">
      <w:start w:val="1"/>
      <w:numFmt w:val="decimal"/>
      <w:lvlText w:val="%1."/>
      <w:lvlJc w:val="left"/>
      <w:pPr>
        <w:ind w:left="840" w:hanging="360"/>
      </w:pPr>
      <w:rPr>
        <w:rFonts w:eastAsia="華康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4"/>
  </w:num>
  <w:num w:numId="3">
    <w:abstractNumId w:val="10"/>
  </w:num>
  <w:num w:numId="4">
    <w:abstractNumId w:val="15"/>
  </w:num>
  <w:num w:numId="5">
    <w:abstractNumId w:val="1"/>
  </w:num>
  <w:num w:numId="6">
    <w:abstractNumId w:val="13"/>
  </w:num>
  <w:num w:numId="7">
    <w:abstractNumId w:val="9"/>
  </w:num>
  <w:num w:numId="8">
    <w:abstractNumId w:val="6"/>
  </w:num>
  <w:num w:numId="9">
    <w:abstractNumId w:val="12"/>
  </w:num>
  <w:num w:numId="10">
    <w:abstractNumId w:val="17"/>
  </w:num>
  <w:num w:numId="11">
    <w:abstractNumId w:val="16"/>
  </w:num>
  <w:num w:numId="12">
    <w:abstractNumId w:val="19"/>
  </w:num>
  <w:num w:numId="13">
    <w:abstractNumId w:val="7"/>
  </w:num>
  <w:num w:numId="14">
    <w:abstractNumId w:val="8"/>
  </w:num>
  <w:num w:numId="15">
    <w:abstractNumId w:val="5"/>
  </w:num>
  <w:num w:numId="16">
    <w:abstractNumId w:val="20"/>
  </w:num>
  <w:num w:numId="17">
    <w:abstractNumId w:val="18"/>
  </w:num>
  <w:num w:numId="18">
    <w:abstractNumId w:val="14"/>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BF"/>
    <w:rsid w:val="000035F6"/>
    <w:rsid w:val="000038B0"/>
    <w:rsid w:val="00010EB8"/>
    <w:rsid w:val="000156B4"/>
    <w:rsid w:val="00025C80"/>
    <w:rsid w:val="00040BF8"/>
    <w:rsid w:val="000519C4"/>
    <w:rsid w:val="000679FC"/>
    <w:rsid w:val="0007268D"/>
    <w:rsid w:val="000749C1"/>
    <w:rsid w:val="00087567"/>
    <w:rsid w:val="0009394E"/>
    <w:rsid w:val="000A0A95"/>
    <w:rsid w:val="000A145C"/>
    <w:rsid w:val="000A3ACF"/>
    <w:rsid w:val="000A7B6B"/>
    <w:rsid w:val="000C4AD0"/>
    <w:rsid w:val="000C7743"/>
    <w:rsid w:val="000D0455"/>
    <w:rsid w:val="000D57DD"/>
    <w:rsid w:val="000F13A8"/>
    <w:rsid w:val="00103123"/>
    <w:rsid w:val="00104315"/>
    <w:rsid w:val="00110F9E"/>
    <w:rsid w:val="001153CA"/>
    <w:rsid w:val="0011550D"/>
    <w:rsid w:val="001260CE"/>
    <w:rsid w:val="00137F06"/>
    <w:rsid w:val="00146B70"/>
    <w:rsid w:val="001629AA"/>
    <w:rsid w:val="0016697B"/>
    <w:rsid w:val="00170462"/>
    <w:rsid w:val="001848E2"/>
    <w:rsid w:val="001924A1"/>
    <w:rsid w:val="00192C91"/>
    <w:rsid w:val="001A7333"/>
    <w:rsid w:val="001B6B8B"/>
    <w:rsid w:val="001C4CB6"/>
    <w:rsid w:val="001D588A"/>
    <w:rsid w:val="001D6238"/>
    <w:rsid w:val="001E23CC"/>
    <w:rsid w:val="001F09AA"/>
    <w:rsid w:val="001F22AC"/>
    <w:rsid w:val="001F6A89"/>
    <w:rsid w:val="0021078B"/>
    <w:rsid w:val="00212D41"/>
    <w:rsid w:val="00215411"/>
    <w:rsid w:val="00216711"/>
    <w:rsid w:val="002329F4"/>
    <w:rsid w:val="00236F3C"/>
    <w:rsid w:val="002434DB"/>
    <w:rsid w:val="002521C6"/>
    <w:rsid w:val="0025306C"/>
    <w:rsid w:val="00260FB0"/>
    <w:rsid w:val="00276821"/>
    <w:rsid w:val="00287913"/>
    <w:rsid w:val="0029633F"/>
    <w:rsid w:val="002B1918"/>
    <w:rsid w:val="002B5C34"/>
    <w:rsid w:val="002C591D"/>
    <w:rsid w:val="002C600A"/>
    <w:rsid w:val="002D3B19"/>
    <w:rsid w:val="002D4FBF"/>
    <w:rsid w:val="002D5077"/>
    <w:rsid w:val="002E022F"/>
    <w:rsid w:val="002E1CFD"/>
    <w:rsid w:val="002E6F9D"/>
    <w:rsid w:val="002F3072"/>
    <w:rsid w:val="002F713D"/>
    <w:rsid w:val="003050AA"/>
    <w:rsid w:val="00312493"/>
    <w:rsid w:val="0032000E"/>
    <w:rsid w:val="003223A3"/>
    <w:rsid w:val="003252EF"/>
    <w:rsid w:val="00336946"/>
    <w:rsid w:val="003401FA"/>
    <w:rsid w:val="00344055"/>
    <w:rsid w:val="003456D9"/>
    <w:rsid w:val="0034741A"/>
    <w:rsid w:val="00347BE1"/>
    <w:rsid w:val="00353655"/>
    <w:rsid w:val="00354B96"/>
    <w:rsid w:val="00361847"/>
    <w:rsid w:val="003742A7"/>
    <w:rsid w:val="00376928"/>
    <w:rsid w:val="00376C49"/>
    <w:rsid w:val="00385775"/>
    <w:rsid w:val="00393A65"/>
    <w:rsid w:val="003A46C1"/>
    <w:rsid w:val="003D2C2F"/>
    <w:rsid w:val="003D4147"/>
    <w:rsid w:val="00402817"/>
    <w:rsid w:val="00403217"/>
    <w:rsid w:val="004037E3"/>
    <w:rsid w:val="00405201"/>
    <w:rsid w:val="00410302"/>
    <w:rsid w:val="00415948"/>
    <w:rsid w:val="00415B60"/>
    <w:rsid w:val="0042024A"/>
    <w:rsid w:val="00425405"/>
    <w:rsid w:val="00433005"/>
    <w:rsid w:val="00436517"/>
    <w:rsid w:val="0044054A"/>
    <w:rsid w:val="004627C3"/>
    <w:rsid w:val="00463E62"/>
    <w:rsid w:val="00467883"/>
    <w:rsid w:val="004A530A"/>
    <w:rsid w:val="004B4265"/>
    <w:rsid w:val="004C74B5"/>
    <w:rsid w:val="004D4EB1"/>
    <w:rsid w:val="004F0405"/>
    <w:rsid w:val="004F1271"/>
    <w:rsid w:val="00500089"/>
    <w:rsid w:val="005024A2"/>
    <w:rsid w:val="00506791"/>
    <w:rsid w:val="00516A91"/>
    <w:rsid w:val="00522819"/>
    <w:rsid w:val="00527B64"/>
    <w:rsid w:val="00543248"/>
    <w:rsid w:val="005621A4"/>
    <w:rsid w:val="00590575"/>
    <w:rsid w:val="005A0E5F"/>
    <w:rsid w:val="005A6A5B"/>
    <w:rsid w:val="005B2659"/>
    <w:rsid w:val="005B3D05"/>
    <w:rsid w:val="005C45DD"/>
    <w:rsid w:val="005C58E9"/>
    <w:rsid w:val="005C7634"/>
    <w:rsid w:val="005D029E"/>
    <w:rsid w:val="005D3E6C"/>
    <w:rsid w:val="005D55AE"/>
    <w:rsid w:val="005F1DF2"/>
    <w:rsid w:val="00600258"/>
    <w:rsid w:val="0061112A"/>
    <w:rsid w:val="006153FD"/>
    <w:rsid w:val="00621AF1"/>
    <w:rsid w:val="0063235F"/>
    <w:rsid w:val="006428B0"/>
    <w:rsid w:val="0064356B"/>
    <w:rsid w:val="00656FCA"/>
    <w:rsid w:val="00660AB5"/>
    <w:rsid w:val="006614BE"/>
    <w:rsid w:val="00661B57"/>
    <w:rsid w:val="00667FA3"/>
    <w:rsid w:val="00671B8D"/>
    <w:rsid w:val="00674141"/>
    <w:rsid w:val="00675D4F"/>
    <w:rsid w:val="006904AE"/>
    <w:rsid w:val="0069101F"/>
    <w:rsid w:val="006A0CFF"/>
    <w:rsid w:val="006B225D"/>
    <w:rsid w:val="006B64C4"/>
    <w:rsid w:val="006C03A5"/>
    <w:rsid w:val="006C0993"/>
    <w:rsid w:val="006E1759"/>
    <w:rsid w:val="006F3285"/>
    <w:rsid w:val="00704605"/>
    <w:rsid w:val="00714C02"/>
    <w:rsid w:val="0071712E"/>
    <w:rsid w:val="00730C6E"/>
    <w:rsid w:val="00742314"/>
    <w:rsid w:val="0077070C"/>
    <w:rsid w:val="0078136D"/>
    <w:rsid w:val="007878D2"/>
    <w:rsid w:val="00792207"/>
    <w:rsid w:val="0079471F"/>
    <w:rsid w:val="00796865"/>
    <w:rsid w:val="00796FE8"/>
    <w:rsid w:val="007A0672"/>
    <w:rsid w:val="007A1641"/>
    <w:rsid w:val="007A39E3"/>
    <w:rsid w:val="007B3774"/>
    <w:rsid w:val="007B5A3C"/>
    <w:rsid w:val="007C0378"/>
    <w:rsid w:val="007C2D58"/>
    <w:rsid w:val="007C581E"/>
    <w:rsid w:val="007C5F06"/>
    <w:rsid w:val="007E7039"/>
    <w:rsid w:val="007F2846"/>
    <w:rsid w:val="00803E73"/>
    <w:rsid w:val="008241E5"/>
    <w:rsid w:val="008277A5"/>
    <w:rsid w:val="008555BF"/>
    <w:rsid w:val="008569CD"/>
    <w:rsid w:val="00857452"/>
    <w:rsid w:val="00871C75"/>
    <w:rsid w:val="00871E22"/>
    <w:rsid w:val="008947A7"/>
    <w:rsid w:val="008B1B01"/>
    <w:rsid w:val="008C46E0"/>
    <w:rsid w:val="008D143F"/>
    <w:rsid w:val="008D4BED"/>
    <w:rsid w:val="008D6DEA"/>
    <w:rsid w:val="008E0DC7"/>
    <w:rsid w:val="00922565"/>
    <w:rsid w:val="00923744"/>
    <w:rsid w:val="009316D8"/>
    <w:rsid w:val="00933533"/>
    <w:rsid w:val="009422F6"/>
    <w:rsid w:val="00985BA3"/>
    <w:rsid w:val="009918B6"/>
    <w:rsid w:val="009918B9"/>
    <w:rsid w:val="009B455B"/>
    <w:rsid w:val="009C4BAA"/>
    <w:rsid w:val="009C70D4"/>
    <w:rsid w:val="009E47A4"/>
    <w:rsid w:val="009E584C"/>
    <w:rsid w:val="009E5B58"/>
    <w:rsid w:val="009F22A9"/>
    <w:rsid w:val="009F405E"/>
    <w:rsid w:val="009F44D8"/>
    <w:rsid w:val="009F6EE0"/>
    <w:rsid w:val="00A0754F"/>
    <w:rsid w:val="00A128B7"/>
    <w:rsid w:val="00A17C68"/>
    <w:rsid w:val="00A20B17"/>
    <w:rsid w:val="00A51104"/>
    <w:rsid w:val="00A51AD3"/>
    <w:rsid w:val="00A6172F"/>
    <w:rsid w:val="00A7613B"/>
    <w:rsid w:val="00A7786B"/>
    <w:rsid w:val="00A81D2E"/>
    <w:rsid w:val="00A848CD"/>
    <w:rsid w:val="00A85CAB"/>
    <w:rsid w:val="00A94CA5"/>
    <w:rsid w:val="00AA2520"/>
    <w:rsid w:val="00AA55C8"/>
    <w:rsid w:val="00AB0B83"/>
    <w:rsid w:val="00AB6FC6"/>
    <w:rsid w:val="00AC569D"/>
    <w:rsid w:val="00AC6360"/>
    <w:rsid w:val="00AD7FD8"/>
    <w:rsid w:val="00AE1107"/>
    <w:rsid w:val="00AE1F19"/>
    <w:rsid w:val="00AE41AC"/>
    <w:rsid w:val="00AF0C05"/>
    <w:rsid w:val="00AF110B"/>
    <w:rsid w:val="00AF40EB"/>
    <w:rsid w:val="00B22714"/>
    <w:rsid w:val="00B46D0E"/>
    <w:rsid w:val="00B50894"/>
    <w:rsid w:val="00B56B65"/>
    <w:rsid w:val="00B6310D"/>
    <w:rsid w:val="00B64FE2"/>
    <w:rsid w:val="00B65279"/>
    <w:rsid w:val="00B7625E"/>
    <w:rsid w:val="00B76FA4"/>
    <w:rsid w:val="00B81183"/>
    <w:rsid w:val="00B965F2"/>
    <w:rsid w:val="00B97854"/>
    <w:rsid w:val="00BB055C"/>
    <w:rsid w:val="00BC3B7F"/>
    <w:rsid w:val="00BC634F"/>
    <w:rsid w:val="00BD6A71"/>
    <w:rsid w:val="00BE6F5C"/>
    <w:rsid w:val="00C06B77"/>
    <w:rsid w:val="00C07F05"/>
    <w:rsid w:val="00C25C66"/>
    <w:rsid w:val="00C32586"/>
    <w:rsid w:val="00C85491"/>
    <w:rsid w:val="00CA0CD3"/>
    <w:rsid w:val="00CB0F1A"/>
    <w:rsid w:val="00CB2A75"/>
    <w:rsid w:val="00CB6AE1"/>
    <w:rsid w:val="00CC30D2"/>
    <w:rsid w:val="00CC62CE"/>
    <w:rsid w:val="00CE35F2"/>
    <w:rsid w:val="00CF0D64"/>
    <w:rsid w:val="00D27CEF"/>
    <w:rsid w:val="00D42A1E"/>
    <w:rsid w:val="00D43026"/>
    <w:rsid w:val="00D62A34"/>
    <w:rsid w:val="00D64A93"/>
    <w:rsid w:val="00D67C25"/>
    <w:rsid w:val="00D717B0"/>
    <w:rsid w:val="00D77295"/>
    <w:rsid w:val="00D77CD5"/>
    <w:rsid w:val="00D80932"/>
    <w:rsid w:val="00D84CEC"/>
    <w:rsid w:val="00D8790D"/>
    <w:rsid w:val="00DA02B3"/>
    <w:rsid w:val="00DA065E"/>
    <w:rsid w:val="00DA24C9"/>
    <w:rsid w:val="00DA2F19"/>
    <w:rsid w:val="00DA4E88"/>
    <w:rsid w:val="00DC1D01"/>
    <w:rsid w:val="00DC3906"/>
    <w:rsid w:val="00DC5891"/>
    <w:rsid w:val="00DD5CDD"/>
    <w:rsid w:val="00DE2D6C"/>
    <w:rsid w:val="00E25697"/>
    <w:rsid w:val="00E3387D"/>
    <w:rsid w:val="00E347A9"/>
    <w:rsid w:val="00E43D33"/>
    <w:rsid w:val="00E54F31"/>
    <w:rsid w:val="00E60CD3"/>
    <w:rsid w:val="00E62408"/>
    <w:rsid w:val="00E62DCD"/>
    <w:rsid w:val="00E80732"/>
    <w:rsid w:val="00E84EDA"/>
    <w:rsid w:val="00E96BFA"/>
    <w:rsid w:val="00EA5C79"/>
    <w:rsid w:val="00EB6844"/>
    <w:rsid w:val="00EC60E6"/>
    <w:rsid w:val="00ED455A"/>
    <w:rsid w:val="00EE41F3"/>
    <w:rsid w:val="00EF1D9A"/>
    <w:rsid w:val="00EF349D"/>
    <w:rsid w:val="00F006B5"/>
    <w:rsid w:val="00F03436"/>
    <w:rsid w:val="00F0488A"/>
    <w:rsid w:val="00F129C3"/>
    <w:rsid w:val="00F2577A"/>
    <w:rsid w:val="00F262A2"/>
    <w:rsid w:val="00F2783A"/>
    <w:rsid w:val="00F30220"/>
    <w:rsid w:val="00F40BA1"/>
    <w:rsid w:val="00F5229E"/>
    <w:rsid w:val="00F6782B"/>
    <w:rsid w:val="00F872E7"/>
    <w:rsid w:val="00F87ABA"/>
    <w:rsid w:val="00F91763"/>
    <w:rsid w:val="00F924C5"/>
    <w:rsid w:val="00FA0542"/>
    <w:rsid w:val="00FA220D"/>
    <w:rsid w:val="00FA3D83"/>
    <w:rsid w:val="00FA7CA5"/>
    <w:rsid w:val="00FB56C3"/>
    <w:rsid w:val="00FC19AF"/>
    <w:rsid w:val="00FC7D2E"/>
    <w:rsid w:val="00FD0C21"/>
    <w:rsid w:val="00FD1241"/>
    <w:rsid w:val="00FD327C"/>
    <w:rsid w:val="00FE047A"/>
    <w:rsid w:val="00FE1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96A1"/>
  <w15:docId w15:val="{3C59E8E6-7CE6-4B30-A788-C135ED9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400" w:lineRule="atLeast"/>
        <w:ind w:leftChars="100" w:left="100"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F06"/>
    <w:pPr>
      <w:widowControl w:val="0"/>
    </w:pPr>
  </w:style>
  <w:style w:type="paragraph" w:styleId="3">
    <w:name w:val="heading 3"/>
    <w:basedOn w:val="a"/>
    <w:next w:val="a"/>
    <w:link w:val="30"/>
    <w:uiPriority w:val="9"/>
    <w:unhideWhenUsed/>
    <w:qFormat/>
    <w:rsid w:val="00F006B5"/>
    <w:pPr>
      <w:keepNext/>
      <w:spacing w:line="720" w:lineRule="atLeast"/>
      <w:ind w:leftChars="0" w:left="0" w:firstLineChars="0" w:firstLine="0"/>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BF"/>
    <w:pPr>
      <w:ind w:leftChars="200" w:left="480"/>
    </w:pPr>
  </w:style>
  <w:style w:type="paragraph" w:styleId="Web">
    <w:name w:val="Normal (Web)"/>
    <w:basedOn w:val="a"/>
    <w:uiPriority w:val="99"/>
    <w:semiHidden/>
    <w:unhideWhenUsed/>
    <w:rsid w:val="002D4FBF"/>
    <w:pPr>
      <w:widowControl/>
      <w:spacing w:before="100" w:beforeAutospacing="1" w:after="100" w:afterAutospacing="1" w:line="240" w:lineRule="auto"/>
      <w:ind w:leftChars="0" w:left="0" w:firstLineChars="0" w:firstLine="0"/>
      <w:jc w:val="left"/>
    </w:pPr>
    <w:rPr>
      <w:rFonts w:ascii="新細明體" w:eastAsia="新細明體" w:hAnsi="新細明體" w:cs="新細明體"/>
      <w:kern w:val="0"/>
      <w:szCs w:val="24"/>
    </w:rPr>
  </w:style>
  <w:style w:type="paragraph" w:styleId="HTML">
    <w:name w:val="HTML Preformatted"/>
    <w:basedOn w:val="a"/>
    <w:link w:val="HTML0"/>
    <w:uiPriority w:val="99"/>
    <w:unhideWhenUsed/>
    <w:rsid w:val="002D4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2D4FBF"/>
    <w:rPr>
      <w:rFonts w:ascii="細明體" w:eastAsia="細明體" w:hAnsi="細明體" w:cs="細明體"/>
      <w:kern w:val="0"/>
      <w:szCs w:val="24"/>
    </w:rPr>
  </w:style>
  <w:style w:type="paragraph" w:styleId="a4">
    <w:name w:val="header"/>
    <w:basedOn w:val="a"/>
    <w:link w:val="a5"/>
    <w:uiPriority w:val="99"/>
    <w:unhideWhenUsed/>
    <w:rsid w:val="008569CD"/>
    <w:pPr>
      <w:tabs>
        <w:tab w:val="center" w:pos="4153"/>
        <w:tab w:val="right" w:pos="8306"/>
      </w:tabs>
      <w:snapToGrid w:val="0"/>
    </w:pPr>
    <w:rPr>
      <w:sz w:val="20"/>
      <w:szCs w:val="20"/>
    </w:rPr>
  </w:style>
  <w:style w:type="character" w:customStyle="1" w:styleId="a5">
    <w:name w:val="頁首 字元"/>
    <w:basedOn w:val="a0"/>
    <w:link w:val="a4"/>
    <w:uiPriority w:val="99"/>
    <w:rsid w:val="008569CD"/>
    <w:rPr>
      <w:sz w:val="20"/>
      <w:szCs w:val="20"/>
    </w:rPr>
  </w:style>
  <w:style w:type="paragraph" w:styleId="a6">
    <w:name w:val="footer"/>
    <w:basedOn w:val="a"/>
    <w:link w:val="a7"/>
    <w:uiPriority w:val="99"/>
    <w:unhideWhenUsed/>
    <w:rsid w:val="008569CD"/>
    <w:pPr>
      <w:tabs>
        <w:tab w:val="center" w:pos="4153"/>
        <w:tab w:val="right" w:pos="8306"/>
      </w:tabs>
      <w:snapToGrid w:val="0"/>
    </w:pPr>
    <w:rPr>
      <w:sz w:val="20"/>
      <w:szCs w:val="20"/>
    </w:rPr>
  </w:style>
  <w:style w:type="character" w:customStyle="1" w:styleId="a7">
    <w:name w:val="頁尾 字元"/>
    <w:basedOn w:val="a0"/>
    <w:link w:val="a6"/>
    <w:uiPriority w:val="99"/>
    <w:rsid w:val="008569CD"/>
    <w:rPr>
      <w:sz w:val="20"/>
      <w:szCs w:val="20"/>
    </w:rPr>
  </w:style>
  <w:style w:type="character" w:customStyle="1" w:styleId="articletitle">
    <w:name w:val="articletitle"/>
    <w:basedOn w:val="a0"/>
    <w:rsid w:val="00506791"/>
  </w:style>
  <w:style w:type="character" w:customStyle="1" w:styleId="paragraphnum">
    <w:name w:val="paragraphnum"/>
    <w:basedOn w:val="a0"/>
    <w:rsid w:val="00F03436"/>
  </w:style>
  <w:style w:type="character" w:customStyle="1" w:styleId="itemtitle">
    <w:name w:val="itemtitle"/>
    <w:basedOn w:val="a0"/>
    <w:rsid w:val="00FC7D2E"/>
  </w:style>
  <w:style w:type="character" w:customStyle="1" w:styleId="alytxm">
    <w:name w:val="aly_tx_m"/>
    <w:basedOn w:val="a0"/>
    <w:rsid w:val="00FA0542"/>
  </w:style>
  <w:style w:type="character" w:styleId="a8">
    <w:name w:val="Hyperlink"/>
    <w:basedOn w:val="a0"/>
    <w:uiPriority w:val="99"/>
    <w:unhideWhenUsed/>
    <w:rsid w:val="009422F6"/>
    <w:rPr>
      <w:color w:val="0000FF"/>
      <w:u w:val="single"/>
    </w:rPr>
  </w:style>
  <w:style w:type="table" w:styleId="a9">
    <w:name w:val="Table Grid"/>
    <w:basedOn w:val="a1"/>
    <w:uiPriority w:val="59"/>
    <w:rsid w:val="007A39E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標題 3 字元"/>
    <w:basedOn w:val="a0"/>
    <w:link w:val="3"/>
    <w:uiPriority w:val="9"/>
    <w:rsid w:val="00F006B5"/>
    <w:rPr>
      <w:rFonts w:asciiTheme="majorHAnsi" w:eastAsiaTheme="majorEastAsia" w:hAnsiTheme="majorHAnsi" w:cstheme="majorBidi"/>
      <w:b/>
      <w:bCs/>
      <w:sz w:val="36"/>
      <w:szCs w:val="36"/>
    </w:rPr>
  </w:style>
  <w:style w:type="character" w:styleId="aa">
    <w:name w:val="Emphasis"/>
    <w:basedOn w:val="a0"/>
    <w:uiPriority w:val="20"/>
    <w:qFormat/>
    <w:rsid w:val="004627C3"/>
    <w:rPr>
      <w:i/>
      <w:iCs/>
    </w:rPr>
  </w:style>
  <w:style w:type="paragraph" w:styleId="ab">
    <w:name w:val="Balloon Text"/>
    <w:basedOn w:val="a"/>
    <w:link w:val="ac"/>
    <w:uiPriority w:val="99"/>
    <w:semiHidden/>
    <w:unhideWhenUsed/>
    <w:rsid w:val="00BC3B7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C3B7F"/>
    <w:rPr>
      <w:rFonts w:asciiTheme="majorHAnsi" w:eastAsiaTheme="majorEastAsia" w:hAnsiTheme="majorHAnsi" w:cstheme="majorBidi"/>
      <w:sz w:val="18"/>
      <w:szCs w:val="18"/>
    </w:rPr>
  </w:style>
  <w:style w:type="character" w:styleId="ad">
    <w:name w:val="Placeholder Text"/>
    <w:basedOn w:val="a0"/>
    <w:uiPriority w:val="99"/>
    <w:semiHidden/>
    <w:rsid w:val="007C2D58"/>
    <w:rPr>
      <w:color w:val="808080"/>
    </w:rPr>
  </w:style>
  <w:style w:type="character" w:styleId="ae">
    <w:name w:val="Unresolved Mention"/>
    <w:basedOn w:val="a0"/>
    <w:uiPriority w:val="99"/>
    <w:semiHidden/>
    <w:unhideWhenUsed/>
    <w:rsid w:val="0000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2383">
      <w:bodyDiv w:val="1"/>
      <w:marLeft w:val="0"/>
      <w:marRight w:val="0"/>
      <w:marTop w:val="0"/>
      <w:marBottom w:val="0"/>
      <w:divBdr>
        <w:top w:val="none" w:sz="0" w:space="0" w:color="auto"/>
        <w:left w:val="none" w:sz="0" w:space="0" w:color="auto"/>
        <w:bottom w:val="none" w:sz="0" w:space="0" w:color="auto"/>
        <w:right w:val="none" w:sz="0" w:space="0" w:color="auto"/>
      </w:divBdr>
    </w:div>
    <w:div w:id="189495479">
      <w:bodyDiv w:val="1"/>
      <w:marLeft w:val="0"/>
      <w:marRight w:val="0"/>
      <w:marTop w:val="0"/>
      <w:marBottom w:val="0"/>
      <w:divBdr>
        <w:top w:val="none" w:sz="0" w:space="0" w:color="auto"/>
        <w:left w:val="none" w:sz="0" w:space="0" w:color="auto"/>
        <w:bottom w:val="none" w:sz="0" w:space="0" w:color="auto"/>
        <w:right w:val="none" w:sz="0" w:space="0" w:color="auto"/>
      </w:divBdr>
    </w:div>
    <w:div w:id="197282586">
      <w:bodyDiv w:val="1"/>
      <w:marLeft w:val="0"/>
      <w:marRight w:val="0"/>
      <w:marTop w:val="0"/>
      <w:marBottom w:val="0"/>
      <w:divBdr>
        <w:top w:val="none" w:sz="0" w:space="0" w:color="auto"/>
        <w:left w:val="none" w:sz="0" w:space="0" w:color="auto"/>
        <w:bottom w:val="none" w:sz="0" w:space="0" w:color="auto"/>
        <w:right w:val="none" w:sz="0" w:space="0" w:color="auto"/>
      </w:divBdr>
    </w:div>
    <w:div w:id="198320151">
      <w:bodyDiv w:val="1"/>
      <w:marLeft w:val="0"/>
      <w:marRight w:val="0"/>
      <w:marTop w:val="0"/>
      <w:marBottom w:val="0"/>
      <w:divBdr>
        <w:top w:val="none" w:sz="0" w:space="0" w:color="auto"/>
        <w:left w:val="none" w:sz="0" w:space="0" w:color="auto"/>
        <w:bottom w:val="none" w:sz="0" w:space="0" w:color="auto"/>
        <w:right w:val="none" w:sz="0" w:space="0" w:color="auto"/>
      </w:divBdr>
    </w:div>
    <w:div w:id="226844910">
      <w:bodyDiv w:val="1"/>
      <w:marLeft w:val="0"/>
      <w:marRight w:val="0"/>
      <w:marTop w:val="0"/>
      <w:marBottom w:val="0"/>
      <w:divBdr>
        <w:top w:val="none" w:sz="0" w:space="0" w:color="auto"/>
        <w:left w:val="none" w:sz="0" w:space="0" w:color="auto"/>
        <w:bottom w:val="none" w:sz="0" w:space="0" w:color="auto"/>
        <w:right w:val="none" w:sz="0" w:space="0" w:color="auto"/>
      </w:divBdr>
    </w:div>
    <w:div w:id="520777068">
      <w:bodyDiv w:val="1"/>
      <w:marLeft w:val="0"/>
      <w:marRight w:val="0"/>
      <w:marTop w:val="0"/>
      <w:marBottom w:val="0"/>
      <w:divBdr>
        <w:top w:val="none" w:sz="0" w:space="0" w:color="auto"/>
        <w:left w:val="none" w:sz="0" w:space="0" w:color="auto"/>
        <w:bottom w:val="none" w:sz="0" w:space="0" w:color="auto"/>
        <w:right w:val="none" w:sz="0" w:space="0" w:color="auto"/>
      </w:divBdr>
    </w:div>
    <w:div w:id="690841060">
      <w:bodyDiv w:val="1"/>
      <w:marLeft w:val="0"/>
      <w:marRight w:val="0"/>
      <w:marTop w:val="0"/>
      <w:marBottom w:val="0"/>
      <w:divBdr>
        <w:top w:val="none" w:sz="0" w:space="0" w:color="auto"/>
        <w:left w:val="none" w:sz="0" w:space="0" w:color="auto"/>
        <w:bottom w:val="none" w:sz="0" w:space="0" w:color="auto"/>
        <w:right w:val="none" w:sz="0" w:space="0" w:color="auto"/>
      </w:divBdr>
    </w:div>
    <w:div w:id="702167633">
      <w:bodyDiv w:val="1"/>
      <w:marLeft w:val="0"/>
      <w:marRight w:val="0"/>
      <w:marTop w:val="0"/>
      <w:marBottom w:val="0"/>
      <w:divBdr>
        <w:top w:val="none" w:sz="0" w:space="0" w:color="auto"/>
        <w:left w:val="none" w:sz="0" w:space="0" w:color="auto"/>
        <w:bottom w:val="none" w:sz="0" w:space="0" w:color="auto"/>
        <w:right w:val="none" w:sz="0" w:space="0" w:color="auto"/>
      </w:divBdr>
    </w:div>
    <w:div w:id="794913231">
      <w:bodyDiv w:val="1"/>
      <w:marLeft w:val="0"/>
      <w:marRight w:val="0"/>
      <w:marTop w:val="0"/>
      <w:marBottom w:val="0"/>
      <w:divBdr>
        <w:top w:val="none" w:sz="0" w:space="0" w:color="auto"/>
        <w:left w:val="none" w:sz="0" w:space="0" w:color="auto"/>
        <w:bottom w:val="none" w:sz="0" w:space="0" w:color="auto"/>
        <w:right w:val="none" w:sz="0" w:space="0" w:color="auto"/>
      </w:divBdr>
    </w:div>
    <w:div w:id="825244580">
      <w:bodyDiv w:val="1"/>
      <w:marLeft w:val="0"/>
      <w:marRight w:val="0"/>
      <w:marTop w:val="0"/>
      <w:marBottom w:val="0"/>
      <w:divBdr>
        <w:top w:val="none" w:sz="0" w:space="0" w:color="auto"/>
        <w:left w:val="none" w:sz="0" w:space="0" w:color="auto"/>
        <w:bottom w:val="none" w:sz="0" w:space="0" w:color="auto"/>
        <w:right w:val="none" w:sz="0" w:space="0" w:color="auto"/>
      </w:divBdr>
    </w:div>
    <w:div w:id="1082726129">
      <w:bodyDiv w:val="1"/>
      <w:marLeft w:val="0"/>
      <w:marRight w:val="0"/>
      <w:marTop w:val="0"/>
      <w:marBottom w:val="0"/>
      <w:divBdr>
        <w:top w:val="none" w:sz="0" w:space="0" w:color="auto"/>
        <w:left w:val="none" w:sz="0" w:space="0" w:color="auto"/>
        <w:bottom w:val="none" w:sz="0" w:space="0" w:color="auto"/>
        <w:right w:val="none" w:sz="0" w:space="0" w:color="auto"/>
      </w:divBdr>
    </w:div>
    <w:div w:id="1123230453">
      <w:bodyDiv w:val="1"/>
      <w:marLeft w:val="0"/>
      <w:marRight w:val="0"/>
      <w:marTop w:val="0"/>
      <w:marBottom w:val="0"/>
      <w:divBdr>
        <w:top w:val="none" w:sz="0" w:space="0" w:color="auto"/>
        <w:left w:val="none" w:sz="0" w:space="0" w:color="auto"/>
        <w:bottom w:val="none" w:sz="0" w:space="0" w:color="auto"/>
        <w:right w:val="none" w:sz="0" w:space="0" w:color="auto"/>
      </w:divBdr>
    </w:div>
    <w:div w:id="1147362054">
      <w:bodyDiv w:val="1"/>
      <w:marLeft w:val="0"/>
      <w:marRight w:val="0"/>
      <w:marTop w:val="0"/>
      <w:marBottom w:val="0"/>
      <w:divBdr>
        <w:top w:val="none" w:sz="0" w:space="0" w:color="auto"/>
        <w:left w:val="none" w:sz="0" w:space="0" w:color="auto"/>
        <w:bottom w:val="none" w:sz="0" w:space="0" w:color="auto"/>
        <w:right w:val="none" w:sz="0" w:space="0" w:color="auto"/>
      </w:divBdr>
    </w:div>
    <w:div w:id="1200506664">
      <w:bodyDiv w:val="1"/>
      <w:marLeft w:val="0"/>
      <w:marRight w:val="0"/>
      <w:marTop w:val="0"/>
      <w:marBottom w:val="0"/>
      <w:divBdr>
        <w:top w:val="none" w:sz="0" w:space="0" w:color="auto"/>
        <w:left w:val="none" w:sz="0" w:space="0" w:color="auto"/>
        <w:bottom w:val="none" w:sz="0" w:space="0" w:color="auto"/>
        <w:right w:val="none" w:sz="0" w:space="0" w:color="auto"/>
      </w:divBdr>
    </w:div>
    <w:div w:id="1229337918">
      <w:bodyDiv w:val="1"/>
      <w:marLeft w:val="0"/>
      <w:marRight w:val="0"/>
      <w:marTop w:val="0"/>
      <w:marBottom w:val="0"/>
      <w:divBdr>
        <w:top w:val="none" w:sz="0" w:space="0" w:color="auto"/>
        <w:left w:val="none" w:sz="0" w:space="0" w:color="auto"/>
        <w:bottom w:val="none" w:sz="0" w:space="0" w:color="auto"/>
        <w:right w:val="none" w:sz="0" w:space="0" w:color="auto"/>
      </w:divBdr>
    </w:div>
    <w:div w:id="1231579844">
      <w:bodyDiv w:val="1"/>
      <w:marLeft w:val="0"/>
      <w:marRight w:val="0"/>
      <w:marTop w:val="0"/>
      <w:marBottom w:val="0"/>
      <w:divBdr>
        <w:top w:val="none" w:sz="0" w:space="0" w:color="auto"/>
        <w:left w:val="none" w:sz="0" w:space="0" w:color="auto"/>
        <w:bottom w:val="none" w:sz="0" w:space="0" w:color="auto"/>
        <w:right w:val="none" w:sz="0" w:space="0" w:color="auto"/>
      </w:divBdr>
    </w:div>
    <w:div w:id="1333752569">
      <w:bodyDiv w:val="1"/>
      <w:marLeft w:val="0"/>
      <w:marRight w:val="0"/>
      <w:marTop w:val="0"/>
      <w:marBottom w:val="0"/>
      <w:divBdr>
        <w:top w:val="none" w:sz="0" w:space="0" w:color="auto"/>
        <w:left w:val="none" w:sz="0" w:space="0" w:color="auto"/>
        <w:bottom w:val="none" w:sz="0" w:space="0" w:color="auto"/>
        <w:right w:val="none" w:sz="0" w:space="0" w:color="auto"/>
      </w:divBdr>
    </w:div>
    <w:div w:id="1355035061">
      <w:bodyDiv w:val="1"/>
      <w:marLeft w:val="0"/>
      <w:marRight w:val="0"/>
      <w:marTop w:val="0"/>
      <w:marBottom w:val="0"/>
      <w:divBdr>
        <w:top w:val="none" w:sz="0" w:space="0" w:color="auto"/>
        <w:left w:val="none" w:sz="0" w:space="0" w:color="auto"/>
        <w:bottom w:val="none" w:sz="0" w:space="0" w:color="auto"/>
        <w:right w:val="none" w:sz="0" w:space="0" w:color="auto"/>
      </w:divBdr>
    </w:div>
    <w:div w:id="1387607422">
      <w:bodyDiv w:val="1"/>
      <w:marLeft w:val="0"/>
      <w:marRight w:val="0"/>
      <w:marTop w:val="0"/>
      <w:marBottom w:val="0"/>
      <w:divBdr>
        <w:top w:val="none" w:sz="0" w:space="0" w:color="auto"/>
        <w:left w:val="none" w:sz="0" w:space="0" w:color="auto"/>
        <w:bottom w:val="none" w:sz="0" w:space="0" w:color="auto"/>
        <w:right w:val="none" w:sz="0" w:space="0" w:color="auto"/>
      </w:divBdr>
    </w:div>
    <w:div w:id="1421953611">
      <w:bodyDiv w:val="1"/>
      <w:marLeft w:val="0"/>
      <w:marRight w:val="0"/>
      <w:marTop w:val="0"/>
      <w:marBottom w:val="0"/>
      <w:divBdr>
        <w:top w:val="none" w:sz="0" w:space="0" w:color="auto"/>
        <w:left w:val="none" w:sz="0" w:space="0" w:color="auto"/>
        <w:bottom w:val="none" w:sz="0" w:space="0" w:color="auto"/>
        <w:right w:val="none" w:sz="0" w:space="0" w:color="auto"/>
      </w:divBdr>
    </w:div>
    <w:div w:id="1470905551">
      <w:bodyDiv w:val="1"/>
      <w:marLeft w:val="0"/>
      <w:marRight w:val="0"/>
      <w:marTop w:val="0"/>
      <w:marBottom w:val="0"/>
      <w:divBdr>
        <w:top w:val="none" w:sz="0" w:space="0" w:color="auto"/>
        <w:left w:val="none" w:sz="0" w:space="0" w:color="auto"/>
        <w:bottom w:val="none" w:sz="0" w:space="0" w:color="auto"/>
        <w:right w:val="none" w:sz="0" w:space="0" w:color="auto"/>
      </w:divBdr>
    </w:div>
    <w:div w:id="1471829035">
      <w:bodyDiv w:val="1"/>
      <w:marLeft w:val="0"/>
      <w:marRight w:val="0"/>
      <w:marTop w:val="0"/>
      <w:marBottom w:val="0"/>
      <w:divBdr>
        <w:top w:val="none" w:sz="0" w:space="0" w:color="auto"/>
        <w:left w:val="none" w:sz="0" w:space="0" w:color="auto"/>
        <w:bottom w:val="none" w:sz="0" w:space="0" w:color="auto"/>
        <w:right w:val="none" w:sz="0" w:space="0" w:color="auto"/>
      </w:divBdr>
    </w:div>
    <w:div w:id="1519273663">
      <w:bodyDiv w:val="1"/>
      <w:marLeft w:val="0"/>
      <w:marRight w:val="0"/>
      <w:marTop w:val="0"/>
      <w:marBottom w:val="0"/>
      <w:divBdr>
        <w:top w:val="none" w:sz="0" w:space="0" w:color="auto"/>
        <w:left w:val="none" w:sz="0" w:space="0" w:color="auto"/>
        <w:bottom w:val="none" w:sz="0" w:space="0" w:color="auto"/>
        <w:right w:val="none" w:sz="0" w:space="0" w:color="auto"/>
      </w:divBdr>
    </w:div>
    <w:div w:id="1586305445">
      <w:bodyDiv w:val="1"/>
      <w:marLeft w:val="0"/>
      <w:marRight w:val="0"/>
      <w:marTop w:val="0"/>
      <w:marBottom w:val="0"/>
      <w:divBdr>
        <w:top w:val="none" w:sz="0" w:space="0" w:color="auto"/>
        <w:left w:val="none" w:sz="0" w:space="0" w:color="auto"/>
        <w:bottom w:val="none" w:sz="0" w:space="0" w:color="auto"/>
        <w:right w:val="none" w:sz="0" w:space="0" w:color="auto"/>
      </w:divBdr>
    </w:div>
    <w:div w:id="1601911542">
      <w:bodyDiv w:val="1"/>
      <w:marLeft w:val="0"/>
      <w:marRight w:val="0"/>
      <w:marTop w:val="0"/>
      <w:marBottom w:val="0"/>
      <w:divBdr>
        <w:top w:val="none" w:sz="0" w:space="0" w:color="auto"/>
        <w:left w:val="none" w:sz="0" w:space="0" w:color="auto"/>
        <w:bottom w:val="none" w:sz="0" w:space="0" w:color="auto"/>
        <w:right w:val="none" w:sz="0" w:space="0" w:color="auto"/>
      </w:divBdr>
    </w:div>
    <w:div w:id="1634213125">
      <w:bodyDiv w:val="1"/>
      <w:marLeft w:val="0"/>
      <w:marRight w:val="0"/>
      <w:marTop w:val="0"/>
      <w:marBottom w:val="0"/>
      <w:divBdr>
        <w:top w:val="none" w:sz="0" w:space="0" w:color="auto"/>
        <w:left w:val="none" w:sz="0" w:space="0" w:color="auto"/>
        <w:bottom w:val="none" w:sz="0" w:space="0" w:color="auto"/>
        <w:right w:val="none" w:sz="0" w:space="0" w:color="auto"/>
      </w:divBdr>
    </w:div>
    <w:div w:id="1717661712">
      <w:bodyDiv w:val="1"/>
      <w:marLeft w:val="0"/>
      <w:marRight w:val="0"/>
      <w:marTop w:val="0"/>
      <w:marBottom w:val="0"/>
      <w:divBdr>
        <w:top w:val="none" w:sz="0" w:space="0" w:color="auto"/>
        <w:left w:val="none" w:sz="0" w:space="0" w:color="auto"/>
        <w:bottom w:val="none" w:sz="0" w:space="0" w:color="auto"/>
        <w:right w:val="none" w:sz="0" w:space="0" w:color="auto"/>
      </w:divBdr>
    </w:div>
    <w:div w:id="1906448359">
      <w:bodyDiv w:val="1"/>
      <w:marLeft w:val="0"/>
      <w:marRight w:val="0"/>
      <w:marTop w:val="0"/>
      <w:marBottom w:val="0"/>
      <w:divBdr>
        <w:top w:val="none" w:sz="0" w:space="0" w:color="auto"/>
        <w:left w:val="none" w:sz="0" w:space="0" w:color="auto"/>
        <w:bottom w:val="none" w:sz="0" w:space="0" w:color="auto"/>
        <w:right w:val="none" w:sz="0" w:space="0" w:color="auto"/>
      </w:divBdr>
    </w:div>
    <w:div w:id="1918201483">
      <w:bodyDiv w:val="1"/>
      <w:marLeft w:val="0"/>
      <w:marRight w:val="0"/>
      <w:marTop w:val="0"/>
      <w:marBottom w:val="0"/>
      <w:divBdr>
        <w:top w:val="none" w:sz="0" w:space="0" w:color="auto"/>
        <w:left w:val="none" w:sz="0" w:space="0" w:color="auto"/>
        <w:bottom w:val="none" w:sz="0" w:space="0" w:color="auto"/>
        <w:right w:val="none" w:sz="0" w:space="0" w:color="auto"/>
      </w:divBdr>
    </w:div>
    <w:div w:id="1962571520">
      <w:bodyDiv w:val="1"/>
      <w:marLeft w:val="0"/>
      <w:marRight w:val="0"/>
      <w:marTop w:val="0"/>
      <w:marBottom w:val="0"/>
      <w:divBdr>
        <w:top w:val="none" w:sz="0" w:space="0" w:color="auto"/>
        <w:left w:val="none" w:sz="0" w:space="0" w:color="auto"/>
        <w:bottom w:val="none" w:sz="0" w:space="0" w:color="auto"/>
        <w:right w:val="none" w:sz="0" w:space="0" w:color="auto"/>
      </w:divBdr>
    </w:div>
    <w:div w:id="1976370524">
      <w:bodyDiv w:val="1"/>
      <w:marLeft w:val="0"/>
      <w:marRight w:val="0"/>
      <w:marTop w:val="0"/>
      <w:marBottom w:val="0"/>
      <w:divBdr>
        <w:top w:val="none" w:sz="0" w:space="0" w:color="auto"/>
        <w:left w:val="none" w:sz="0" w:space="0" w:color="auto"/>
        <w:bottom w:val="none" w:sz="0" w:space="0" w:color="auto"/>
        <w:right w:val="none" w:sz="0" w:space="0" w:color="auto"/>
      </w:divBdr>
    </w:div>
    <w:div w:id="2031451298">
      <w:bodyDiv w:val="1"/>
      <w:marLeft w:val="0"/>
      <w:marRight w:val="0"/>
      <w:marTop w:val="0"/>
      <w:marBottom w:val="0"/>
      <w:divBdr>
        <w:top w:val="none" w:sz="0" w:space="0" w:color="auto"/>
        <w:left w:val="none" w:sz="0" w:space="0" w:color="auto"/>
        <w:bottom w:val="none" w:sz="0" w:space="0" w:color="auto"/>
        <w:right w:val="none" w:sz="0" w:space="0" w:color="auto"/>
      </w:divBdr>
    </w:div>
    <w:div w:id="2047169786">
      <w:bodyDiv w:val="1"/>
      <w:marLeft w:val="0"/>
      <w:marRight w:val="0"/>
      <w:marTop w:val="0"/>
      <w:marBottom w:val="0"/>
      <w:divBdr>
        <w:top w:val="none" w:sz="0" w:space="0" w:color="auto"/>
        <w:left w:val="none" w:sz="0" w:space="0" w:color="auto"/>
        <w:bottom w:val="none" w:sz="0" w:space="0" w:color="auto"/>
        <w:right w:val="none" w:sz="0" w:space="0" w:color="auto"/>
      </w:divBdr>
    </w:div>
    <w:div w:id="2094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8607-1991-4144-BB84-447D95D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511</Words>
  <Characters>2913</Characters>
  <Application>Microsoft Office Word</Application>
  <DocSecurity>0</DocSecurity>
  <Lines>24</Lines>
  <Paragraphs>6</Paragraphs>
  <ScaleCrop>false</ScaleCrop>
  <Company>Toshiba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謝志誠</dc:creator>
  <cp:keywords/>
  <dc:description/>
  <cp:lastModifiedBy>JYH CHERNG - SHIEH</cp:lastModifiedBy>
  <cp:revision>3</cp:revision>
  <cp:lastPrinted>2019-04-30T02:48:00Z</cp:lastPrinted>
  <dcterms:created xsi:type="dcterms:W3CDTF">2019-05-18T02:01:00Z</dcterms:created>
  <dcterms:modified xsi:type="dcterms:W3CDTF">2019-05-18T02:02:00Z</dcterms:modified>
</cp:coreProperties>
</file>