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238E6" w14:textId="36AC7538" w:rsidR="00D42074" w:rsidRPr="001153E1" w:rsidRDefault="002733FA" w:rsidP="00823C23">
      <w:pPr>
        <w:shd w:val="clear" w:color="auto" w:fill="F9FBFB"/>
        <w:snapToGrid w:val="0"/>
        <w:spacing w:line="400" w:lineRule="atLeast"/>
        <w:jc w:val="center"/>
        <w:rPr>
          <w:rFonts w:ascii="Garamond" w:eastAsia="華康標楷體" w:hAnsi="Garamond" w:cstheme="minorHAnsi"/>
          <w:b/>
          <w:bCs/>
          <w:kern w:val="0"/>
          <w:sz w:val="48"/>
          <w:szCs w:val="48"/>
        </w:rPr>
      </w:pPr>
      <w:r w:rsidRPr="001153E1">
        <w:rPr>
          <w:rFonts w:ascii="Garamond" w:eastAsia="華康標楷體" w:hAnsi="Garamond" w:cstheme="minorHAnsi"/>
          <w:b/>
          <w:bCs/>
          <w:kern w:val="0"/>
          <w:sz w:val="48"/>
          <w:szCs w:val="48"/>
        </w:rPr>
        <w:t>災害防救法</w:t>
      </w:r>
      <w:r w:rsidR="003E0EBE" w:rsidRPr="001153E1">
        <w:rPr>
          <w:rFonts w:ascii="Garamond" w:eastAsia="華康標楷體" w:hAnsi="Garamond" w:cstheme="minorHAnsi"/>
          <w:b/>
          <w:bCs/>
          <w:kern w:val="0"/>
          <w:sz w:val="48"/>
          <w:szCs w:val="48"/>
        </w:rPr>
        <w:t>部分條文修正草案</w:t>
      </w:r>
      <w:r w:rsidR="00D42074" w:rsidRPr="001153E1">
        <w:rPr>
          <w:rFonts w:ascii="Garamond" w:eastAsia="華康標楷體" w:hAnsi="Garamond" w:cstheme="minorHAnsi"/>
          <w:b/>
          <w:bCs/>
          <w:kern w:val="0"/>
          <w:sz w:val="48"/>
          <w:szCs w:val="48"/>
        </w:rPr>
        <w:t>總說明</w:t>
      </w:r>
    </w:p>
    <w:p w14:paraId="6984E28D" w14:textId="14AC266A" w:rsidR="00823C23" w:rsidRPr="001153E1" w:rsidRDefault="00823C23" w:rsidP="00C716C1">
      <w:pPr>
        <w:shd w:val="clear" w:color="auto" w:fill="F9FBFB"/>
        <w:wordWrap w:val="0"/>
        <w:snapToGrid w:val="0"/>
        <w:spacing w:line="400" w:lineRule="atLeast"/>
        <w:jc w:val="right"/>
        <w:rPr>
          <w:rFonts w:ascii="Garamond" w:eastAsia="華康標楷體" w:hAnsi="Garamond" w:cstheme="minorHAnsi"/>
          <w:kern w:val="0"/>
          <w:sz w:val="32"/>
          <w:szCs w:val="32"/>
        </w:rPr>
      </w:pPr>
      <w:r w:rsidRPr="001153E1">
        <w:rPr>
          <w:rFonts w:ascii="Garamond" w:eastAsia="華康標楷體" w:hAnsi="Garamond" w:cstheme="minorHAnsi"/>
          <w:kern w:val="0"/>
          <w:sz w:val="32"/>
          <w:szCs w:val="32"/>
        </w:rPr>
        <w:t>謝志誠</w:t>
      </w:r>
      <w:r w:rsidR="004A12AD" w:rsidRPr="001153E1">
        <w:rPr>
          <w:rFonts w:ascii="Garamond" w:eastAsia="華康標楷體" w:hAnsi="Garamond" w:cstheme="minorHAnsi"/>
          <w:kern w:val="0"/>
          <w:sz w:val="32"/>
          <w:szCs w:val="32"/>
        </w:rPr>
        <w:t>12/</w:t>
      </w:r>
      <w:r w:rsidR="00823322" w:rsidRPr="001153E1">
        <w:rPr>
          <w:rFonts w:ascii="Garamond" w:eastAsia="華康標楷體" w:hAnsi="Garamond" w:cstheme="minorHAnsi"/>
          <w:kern w:val="0"/>
          <w:sz w:val="32"/>
          <w:szCs w:val="32"/>
        </w:rPr>
        <w:t>5</w:t>
      </w:r>
      <w:r w:rsidR="004A12AD" w:rsidRPr="001153E1">
        <w:rPr>
          <w:rFonts w:ascii="Garamond" w:eastAsia="華康標楷體" w:hAnsi="Garamond" w:cstheme="minorHAnsi"/>
          <w:kern w:val="0"/>
          <w:sz w:val="32"/>
          <w:szCs w:val="32"/>
        </w:rPr>
        <w:t>/2020</w:t>
      </w:r>
      <w:r w:rsidR="004A12AD" w:rsidRPr="001153E1">
        <w:rPr>
          <w:rFonts w:ascii="Garamond" w:eastAsia="華康標楷體" w:hAnsi="Garamond" w:cstheme="minorHAnsi"/>
          <w:kern w:val="0"/>
          <w:sz w:val="32"/>
          <w:szCs w:val="32"/>
        </w:rPr>
        <w:t>更新</w:t>
      </w:r>
    </w:p>
    <w:p w14:paraId="101D630C" w14:textId="77777777" w:rsidR="00874243" w:rsidRPr="001153E1" w:rsidRDefault="00874243" w:rsidP="00EE3A74">
      <w:pPr>
        <w:widowControl/>
        <w:shd w:val="clear" w:color="auto" w:fill="F9FBFB"/>
        <w:snapToGrid w:val="0"/>
        <w:spacing w:line="400" w:lineRule="atLeast"/>
        <w:ind w:firstLineChars="200" w:firstLine="560"/>
        <w:jc w:val="both"/>
        <w:rPr>
          <w:rFonts w:ascii="Garamond" w:eastAsia="華康標楷體" w:hAnsi="Garamond" w:cstheme="minorHAnsi"/>
          <w:sz w:val="28"/>
          <w:szCs w:val="28"/>
        </w:rPr>
      </w:pPr>
    </w:p>
    <w:p w14:paraId="62DFC5ED" w14:textId="45FF8AF1" w:rsidR="00EE3A74" w:rsidRPr="001153E1" w:rsidRDefault="00EE3A74" w:rsidP="00EE3A74">
      <w:pPr>
        <w:widowControl/>
        <w:shd w:val="clear" w:color="auto" w:fill="F9FBFB"/>
        <w:snapToGrid w:val="0"/>
        <w:spacing w:line="400" w:lineRule="atLeast"/>
        <w:ind w:firstLineChars="200" w:firstLine="560"/>
        <w:jc w:val="both"/>
        <w:rPr>
          <w:rFonts w:ascii="Garamond" w:eastAsia="華康標楷體" w:hAnsi="Garamond" w:cstheme="minorHAnsi"/>
          <w:sz w:val="28"/>
          <w:szCs w:val="28"/>
          <w:shd w:val="clear" w:color="auto" w:fill="F9FBFB"/>
        </w:rPr>
      </w:pPr>
      <w:r w:rsidRPr="001153E1">
        <w:rPr>
          <w:rFonts w:ascii="Garamond" w:eastAsia="華康標楷體" w:hAnsi="Garamond" w:cstheme="minorHAnsi"/>
          <w:sz w:val="28"/>
          <w:szCs w:val="28"/>
        </w:rPr>
        <w:t>災害防救法（以下簡稱本法）自八十九年七月十九日公布施行迄今，歷經十次修正，最近一次修正公布日期為</w:t>
      </w:r>
      <w:r w:rsidRPr="001153E1">
        <w:rPr>
          <w:rFonts w:ascii="Garamond" w:eastAsia="華康標楷體" w:hAnsi="Garamond" w:cstheme="minorHAnsi"/>
          <w:sz w:val="28"/>
          <w:szCs w:val="28"/>
          <w:shd w:val="clear" w:color="auto" w:fill="F9FBFB"/>
        </w:rPr>
        <w:t>一</w:t>
      </w:r>
      <w:r w:rsidR="00874243" w:rsidRPr="001153E1">
        <w:rPr>
          <w:rFonts w:ascii="Garamond" w:eastAsia="細明體" w:hAnsi="Garamond" w:cstheme="minorHAnsi"/>
          <w:sz w:val="28"/>
          <w:szCs w:val="28"/>
          <w:shd w:val="clear" w:color="auto" w:fill="F9FBFB"/>
        </w:rPr>
        <w:t>〇</w:t>
      </w:r>
      <w:r w:rsidRPr="001153E1">
        <w:rPr>
          <w:rFonts w:ascii="Garamond" w:eastAsia="華康標楷體" w:hAnsi="Garamond" w:cstheme="minorHAnsi"/>
          <w:sz w:val="28"/>
          <w:szCs w:val="28"/>
          <w:shd w:val="clear" w:color="auto" w:fill="F9FBFB"/>
        </w:rPr>
        <w:t>八年五月二十二日。</w:t>
      </w:r>
    </w:p>
    <w:p w14:paraId="0EA9FBAE" w14:textId="77777777" w:rsidR="00EE3A74" w:rsidRPr="001153E1" w:rsidRDefault="00EE3A74" w:rsidP="00496162">
      <w:pPr>
        <w:widowControl/>
        <w:shd w:val="clear" w:color="auto" w:fill="F9FBFB"/>
        <w:snapToGrid w:val="0"/>
        <w:spacing w:line="400" w:lineRule="atLeast"/>
        <w:jc w:val="both"/>
        <w:rPr>
          <w:rFonts w:ascii="Garamond" w:eastAsia="華康標楷體" w:hAnsi="Garamond" w:cs="華康標楷體"/>
          <w:color w:val="000000"/>
          <w:sz w:val="28"/>
          <w:szCs w:val="28"/>
          <w:shd w:val="clear" w:color="auto" w:fill="FFFFFF"/>
        </w:rPr>
      </w:pPr>
    </w:p>
    <w:p w14:paraId="50272D93" w14:textId="6CD2B631" w:rsidR="00E36CDF" w:rsidRPr="001153E1" w:rsidRDefault="00CC5036" w:rsidP="00CC5036">
      <w:pPr>
        <w:widowControl/>
        <w:shd w:val="clear" w:color="auto" w:fill="F9FBFB"/>
        <w:snapToGrid w:val="0"/>
        <w:spacing w:line="400" w:lineRule="atLeast"/>
        <w:ind w:firstLineChars="200" w:firstLine="560"/>
        <w:jc w:val="both"/>
        <w:rPr>
          <w:rFonts w:ascii="Garamond" w:eastAsia="華康標楷體" w:hAnsi="Garamond" w:cstheme="minorHAnsi"/>
          <w:sz w:val="28"/>
          <w:szCs w:val="28"/>
        </w:rPr>
      </w:pPr>
      <w:r w:rsidRPr="001153E1">
        <w:rPr>
          <w:rFonts w:ascii="Garamond" w:eastAsia="華康標楷體" w:hAnsi="Garamond" w:cstheme="minorHAnsi"/>
          <w:sz w:val="28"/>
          <w:szCs w:val="28"/>
        </w:rPr>
        <w:t>九</w:t>
      </w:r>
      <w:r w:rsidR="00E36CDF" w:rsidRPr="001153E1">
        <w:rPr>
          <w:rFonts w:ascii="Garamond" w:eastAsia="華康標楷體" w:hAnsi="Garamond" w:cstheme="minorHAnsi"/>
          <w:sz w:val="28"/>
          <w:szCs w:val="28"/>
        </w:rPr>
        <w:t>十八年八月莫拉克颱風侵襲臺灣，造成中南部山崩、土石流及淹水等嚴重災情，不少原住民部落遭致嚴重損害。</w:t>
      </w:r>
      <w:r w:rsidR="00823C23" w:rsidRPr="001153E1">
        <w:rPr>
          <w:rFonts w:ascii="Garamond" w:eastAsia="華康標楷體" w:hAnsi="Garamond" w:cstheme="minorHAnsi"/>
          <w:sz w:val="28"/>
          <w:szCs w:val="28"/>
        </w:rPr>
        <w:t>政府</w:t>
      </w:r>
      <w:r w:rsidR="00E36CDF" w:rsidRPr="001153E1">
        <w:rPr>
          <w:rFonts w:ascii="Garamond" w:eastAsia="華康標楷體" w:hAnsi="Garamond" w:cstheme="minorHAnsi"/>
          <w:sz w:val="28"/>
          <w:szCs w:val="28"/>
        </w:rPr>
        <w:t>在以國土保育為優先之區域重建綱要計畫下，將「強制遷居、遷村」</w:t>
      </w:r>
      <w:r w:rsidR="006A2B01">
        <w:rPr>
          <w:rFonts w:ascii="Garamond" w:eastAsia="華康標楷體" w:hAnsi="Garamond" w:cstheme="minorHAnsi" w:hint="eastAsia"/>
          <w:sz w:val="28"/>
          <w:szCs w:val="28"/>
        </w:rPr>
        <w:t>條文</w:t>
      </w:r>
      <w:r w:rsidR="00AA57D5" w:rsidRPr="001153E1">
        <w:rPr>
          <w:rFonts w:ascii="Garamond" w:eastAsia="華康標楷體" w:hAnsi="Garamond" w:cstheme="minorHAnsi"/>
          <w:sz w:val="28"/>
          <w:szCs w:val="28"/>
        </w:rPr>
        <w:t>放入</w:t>
      </w:r>
      <w:r w:rsidR="00DA5398" w:rsidRPr="001153E1">
        <w:rPr>
          <w:rFonts w:ascii="Garamond" w:eastAsia="華康標楷體" w:hAnsi="Garamond" w:cstheme="minorHAnsi"/>
          <w:sz w:val="28"/>
          <w:szCs w:val="28"/>
        </w:rPr>
        <w:t>《</w:t>
      </w:r>
      <w:hyperlink r:id="rId8" w:history="1">
        <w:r w:rsidR="00DA5398" w:rsidRPr="001153E1">
          <w:rPr>
            <w:rStyle w:val="a3"/>
            <w:rFonts w:ascii="Garamond" w:eastAsia="華康標楷體" w:hAnsi="Garamond" w:cstheme="minorHAnsi"/>
            <w:sz w:val="28"/>
            <w:szCs w:val="28"/>
          </w:rPr>
          <w:t>莫拉克颱風災後重建特別條例</w:t>
        </w:r>
      </w:hyperlink>
      <w:r w:rsidR="00DA5398" w:rsidRPr="001153E1">
        <w:rPr>
          <w:rFonts w:ascii="Garamond" w:eastAsia="華康標楷體" w:hAnsi="Garamond" w:cstheme="minorHAnsi"/>
          <w:sz w:val="28"/>
          <w:szCs w:val="28"/>
        </w:rPr>
        <w:t>》</w:t>
      </w:r>
      <w:r w:rsidR="00E36CDF" w:rsidRPr="001153E1">
        <w:rPr>
          <w:rFonts w:ascii="Garamond" w:eastAsia="華康標楷體" w:hAnsi="Garamond" w:cstheme="minorHAnsi"/>
          <w:sz w:val="28"/>
          <w:szCs w:val="28"/>
        </w:rPr>
        <w:t>，成為莫拉克</w:t>
      </w:r>
      <w:r w:rsidR="00DA5398" w:rsidRPr="001153E1">
        <w:rPr>
          <w:rFonts w:ascii="Garamond" w:eastAsia="華康標楷體" w:hAnsi="Garamond" w:cstheme="minorHAnsi"/>
          <w:sz w:val="28"/>
          <w:szCs w:val="28"/>
        </w:rPr>
        <w:t>颱</w:t>
      </w:r>
      <w:r w:rsidR="00E36CDF" w:rsidRPr="001153E1">
        <w:rPr>
          <w:rFonts w:ascii="Garamond" w:eastAsia="華康標楷體" w:hAnsi="Garamond" w:cstheme="minorHAnsi"/>
          <w:sz w:val="28"/>
          <w:szCs w:val="28"/>
        </w:rPr>
        <w:t>風災</w:t>
      </w:r>
      <w:r w:rsidR="00DA5398" w:rsidRPr="001153E1">
        <w:rPr>
          <w:rFonts w:ascii="Garamond" w:eastAsia="華康標楷體" w:hAnsi="Garamond" w:cstheme="minorHAnsi"/>
          <w:sz w:val="28"/>
          <w:szCs w:val="28"/>
        </w:rPr>
        <w:t>後</w:t>
      </w:r>
      <w:r w:rsidR="00E36CDF" w:rsidRPr="001153E1">
        <w:rPr>
          <w:rFonts w:ascii="Garamond" w:eastAsia="華康標楷體" w:hAnsi="Garamond" w:cstheme="minorHAnsi"/>
          <w:sz w:val="28"/>
          <w:szCs w:val="28"/>
        </w:rPr>
        <w:t>安置與重建政策的主軸，並擬訂</w:t>
      </w:r>
      <w:r w:rsidR="00DA5398" w:rsidRPr="001153E1">
        <w:rPr>
          <w:rFonts w:ascii="Garamond" w:eastAsia="新細明體" w:hAnsi="Garamond" w:cstheme="minorHAnsi"/>
          <w:sz w:val="28"/>
          <w:szCs w:val="28"/>
        </w:rPr>
        <w:t>「</w:t>
      </w:r>
      <w:r w:rsidR="00E36CDF" w:rsidRPr="001153E1">
        <w:rPr>
          <w:rFonts w:ascii="Garamond" w:eastAsia="華康標楷體" w:hAnsi="Garamond" w:cstheme="minorHAnsi"/>
          <w:sz w:val="28"/>
          <w:szCs w:val="28"/>
        </w:rPr>
        <w:t>莫拉克颱風災後永久屋安置作業程序</w:t>
      </w:r>
      <w:r w:rsidR="00DA5398" w:rsidRPr="001153E1">
        <w:rPr>
          <w:rFonts w:ascii="Garamond" w:eastAsia="細明體" w:hAnsi="Garamond" w:cstheme="minorHAnsi"/>
          <w:sz w:val="28"/>
          <w:szCs w:val="28"/>
        </w:rPr>
        <w:t>」</w:t>
      </w:r>
      <w:r w:rsidR="00E36CDF" w:rsidRPr="001153E1">
        <w:rPr>
          <w:rFonts w:ascii="Garamond" w:eastAsia="華康標楷體" w:hAnsi="Garamond" w:cstheme="minorHAnsi"/>
          <w:sz w:val="28"/>
          <w:szCs w:val="28"/>
        </w:rPr>
        <w:t>，</w:t>
      </w:r>
      <w:proofErr w:type="gramStart"/>
      <w:r w:rsidR="00E36CDF" w:rsidRPr="001153E1">
        <w:rPr>
          <w:rFonts w:ascii="Garamond" w:eastAsia="華康標楷體" w:hAnsi="Garamond" w:cstheme="minorHAnsi"/>
          <w:sz w:val="28"/>
          <w:szCs w:val="28"/>
        </w:rPr>
        <w:t>採</w:t>
      </w:r>
      <w:proofErr w:type="gramEnd"/>
      <w:r w:rsidR="00E36CDF" w:rsidRPr="001153E1">
        <w:rPr>
          <w:rFonts w:ascii="Garamond" w:eastAsia="華康標楷體" w:hAnsi="Garamond" w:cstheme="minorHAnsi"/>
          <w:sz w:val="28"/>
          <w:szCs w:val="28"/>
        </w:rPr>
        <w:t>政府與民間協力造屋</w:t>
      </w:r>
      <w:r w:rsidR="00F77D14" w:rsidRPr="001153E1">
        <w:rPr>
          <w:rFonts w:ascii="Garamond" w:eastAsia="華康標楷體" w:hAnsi="Garamond" w:cstheme="minorHAnsi"/>
          <w:sz w:val="28"/>
          <w:szCs w:val="28"/>
        </w:rPr>
        <w:t>之</w:t>
      </w:r>
      <w:r w:rsidR="00E36CDF" w:rsidRPr="001153E1">
        <w:rPr>
          <w:rFonts w:ascii="Garamond" w:eastAsia="華康標楷體" w:hAnsi="Garamond" w:cstheme="minorHAnsi"/>
          <w:sz w:val="28"/>
          <w:szCs w:val="28"/>
        </w:rPr>
        <w:t>方式</w:t>
      </w:r>
      <w:r w:rsidR="00F77D14" w:rsidRPr="001153E1">
        <w:rPr>
          <w:rFonts w:ascii="Garamond" w:eastAsia="華康標楷體" w:hAnsi="Garamond" w:cstheme="minorHAnsi"/>
          <w:sz w:val="28"/>
          <w:szCs w:val="28"/>
        </w:rPr>
        <w:t>推動永久屋安置方案</w:t>
      </w:r>
      <w:r w:rsidR="00E36CDF" w:rsidRPr="001153E1">
        <w:rPr>
          <w:rFonts w:ascii="Garamond" w:eastAsia="華康標楷體" w:hAnsi="Garamond" w:cstheme="minorHAnsi"/>
          <w:sz w:val="28"/>
          <w:szCs w:val="28"/>
        </w:rPr>
        <w:t>，由政府提供土地及基地開發、公共設施經費，供政府或經政府認可之民間單位興建房屋</w:t>
      </w:r>
      <w:r w:rsidR="00823C23" w:rsidRPr="001153E1">
        <w:rPr>
          <w:rFonts w:ascii="Garamond" w:eastAsia="新細明體" w:hAnsi="Garamond" w:cstheme="minorHAnsi"/>
          <w:sz w:val="28"/>
          <w:szCs w:val="28"/>
        </w:rPr>
        <w:t>，</w:t>
      </w:r>
      <w:r w:rsidR="00E36CDF" w:rsidRPr="001153E1">
        <w:rPr>
          <w:rFonts w:ascii="Garamond" w:eastAsia="華康標楷體" w:hAnsi="Garamond" w:cstheme="minorHAnsi"/>
          <w:sz w:val="28"/>
          <w:szCs w:val="28"/>
        </w:rPr>
        <w:t>無償移轉房屋所有權予災民</w:t>
      </w:r>
      <w:r w:rsidR="00E36CDF" w:rsidRPr="001153E1">
        <w:rPr>
          <w:rFonts w:ascii="Garamond" w:eastAsia="華康標楷體" w:hAnsi="Garamond" w:cs="華康標楷體"/>
          <w:sz w:val="28"/>
          <w:szCs w:val="28"/>
        </w:rPr>
        <w:t>者</w:t>
      </w:r>
      <w:r w:rsidR="00823C23" w:rsidRPr="001153E1">
        <w:rPr>
          <w:rFonts w:ascii="Garamond" w:eastAsia="華康標楷體" w:hAnsi="Garamond" w:cs="華康標楷體"/>
          <w:sz w:val="28"/>
          <w:szCs w:val="28"/>
        </w:rPr>
        <w:t>（</w:t>
      </w:r>
      <w:r w:rsidR="00DA5398" w:rsidRPr="001153E1">
        <w:rPr>
          <w:rFonts w:ascii="Garamond" w:eastAsia="華康標楷體" w:hAnsi="Garamond" w:cs="華康標楷體"/>
          <w:sz w:val="28"/>
          <w:szCs w:val="28"/>
        </w:rPr>
        <w:t>入住者可</w:t>
      </w:r>
      <w:r w:rsidR="00823C23" w:rsidRPr="001153E1">
        <w:rPr>
          <w:rFonts w:ascii="Garamond" w:eastAsia="華康標楷體" w:hAnsi="Garamond" w:cs="華康標楷體"/>
          <w:sz w:val="28"/>
          <w:szCs w:val="28"/>
        </w:rPr>
        <w:t>取得住</w:t>
      </w:r>
      <w:r w:rsidR="00823C23" w:rsidRPr="001153E1">
        <w:rPr>
          <w:rFonts w:ascii="Garamond" w:eastAsia="華康標楷體" w:hAnsi="Garamond" w:cstheme="minorHAnsi"/>
          <w:sz w:val="28"/>
          <w:szCs w:val="28"/>
        </w:rPr>
        <w:t>宅之所有權及其基地之使用權）</w:t>
      </w:r>
      <w:r w:rsidR="00E36CDF" w:rsidRPr="001153E1">
        <w:rPr>
          <w:rFonts w:ascii="Garamond" w:eastAsia="華康標楷體" w:hAnsi="Garamond" w:cstheme="minorHAnsi"/>
          <w:sz w:val="28"/>
          <w:szCs w:val="28"/>
        </w:rPr>
        <w:t>。</w:t>
      </w:r>
    </w:p>
    <w:p w14:paraId="2D904844" w14:textId="77777777" w:rsidR="0069138E" w:rsidRPr="001153E1" w:rsidRDefault="0069138E" w:rsidP="0069138E">
      <w:pPr>
        <w:widowControl/>
        <w:shd w:val="clear" w:color="auto" w:fill="F9FBFB"/>
        <w:snapToGrid w:val="0"/>
        <w:spacing w:line="400" w:lineRule="atLeast"/>
        <w:ind w:left="640" w:hangingChars="200" w:hanging="640"/>
        <w:jc w:val="both"/>
        <w:rPr>
          <w:rFonts w:ascii="Garamond" w:eastAsia="文鼎新藝體" w:hAnsi="Garamond" w:cstheme="minorHAnsi"/>
          <w:color w:val="FF0000"/>
          <w:sz w:val="32"/>
          <w:szCs w:val="32"/>
        </w:rPr>
      </w:pPr>
    </w:p>
    <w:p w14:paraId="71777DE9" w14:textId="31C06423" w:rsidR="00CC5036" w:rsidRPr="001153E1" w:rsidRDefault="00CC5036" w:rsidP="00CC5036">
      <w:pPr>
        <w:widowControl/>
        <w:shd w:val="clear" w:color="auto" w:fill="F9FBFB"/>
        <w:snapToGrid w:val="0"/>
        <w:spacing w:line="400" w:lineRule="atLeast"/>
        <w:ind w:firstLineChars="200" w:firstLine="560"/>
        <w:jc w:val="both"/>
        <w:rPr>
          <w:rFonts w:ascii="Garamond" w:eastAsia="華康標楷體" w:hAnsi="Garamond" w:cs="華康標楷體"/>
          <w:sz w:val="28"/>
          <w:szCs w:val="28"/>
        </w:rPr>
      </w:pPr>
      <w:r w:rsidRPr="001153E1">
        <w:rPr>
          <w:rFonts w:ascii="Garamond" w:eastAsia="華康標楷體" w:hAnsi="Garamond" w:cs="華康標楷體"/>
          <w:sz w:val="28"/>
          <w:szCs w:val="28"/>
        </w:rPr>
        <w:t>距離行政院莫拉克颱風災後重建推動委員會於一〇三年八月八日完成階段性任務解散後迄今已</w:t>
      </w:r>
      <w:r w:rsidR="00632372" w:rsidRPr="001153E1">
        <w:rPr>
          <w:rFonts w:ascii="Garamond" w:eastAsia="華康標楷體" w:hAnsi="Garamond" w:cs="華康標楷體"/>
          <w:sz w:val="28"/>
          <w:szCs w:val="28"/>
        </w:rPr>
        <w:t>超過</w:t>
      </w:r>
      <w:r w:rsidR="00912724" w:rsidRPr="001153E1">
        <w:rPr>
          <w:rFonts w:ascii="Garamond" w:eastAsia="華康標楷體" w:hAnsi="Garamond" w:cs="華康標楷體"/>
          <w:sz w:val="28"/>
          <w:szCs w:val="28"/>
        </w:rPr>
        <w:t>六</w:t>
      </w:r>
      <w:r w:rsidRPr="001153E1">
        <w:rPr>
          <w:rFonts w:ascii="Garamond" w:eastAsia="華康標楷體" w:hAnsi="Garamond" w:cs="華康標楷體"/>
          <w:sz w:val="28"/>
          <w:szCs w:val="28"/>
        </w:rPr>
        <w:t>年；當年興建之永久屋經申請分配無償移轉予災民陸續入住後也</w:t>
      </w:r>
      <w:r w:rsidR="00D11B9C" w:rsidRPr="001153E1">
        <w:rPr>
          <w:rFonts w:ascii="Garamond" w:eastAsia="華康標楷體" w:hAnsi="Garamond" w:cs="華康標楷體"/>
          <w:sz w:val="28"/>
          <w:szCs w:val="28"/>
        </w:rPr>
        <w:t>已</w:t>
      </w:r>
      <w:r w:rsidRPr="001153E1">
        <w:rPr>
          <w:rFonts w:ascii="Garamond" w:eastAsia="華康標楷體" w:hAnsi="Garamond" w:cs="華康標楷體"/>
          <w:sz w:val="28"/>
          <w:szCs w:val="28"/>
        </w:rPr>
        <w:t>超過</w:t>
      </w:r>
      <w:r w:rsidR="00912724" w:rsidRPr="001153E1">
        <w:rPr>
          <w:rFonts w:ascii="Garamond" w:eastAsia="華康標楷體" w:hAnsi="Garamond" w:cs="華康標楷體"/>
          <w:sz w:val="28"/>
          <w:szCs w:val="28"/>
        </w:rPr>
        <w:t>八</w:t>
      </w:r>
      <w:r w:rsidRPr="001153E1">
        <w:rPr>
          <w:rFonts w:ascii="Garamond" w:eastAsia="華康標楷體" w:hAnsi="Garamond" w:cs="華康標楷體"/>
          <w:sz w:val="28"/>
          <w:szCs w:val="28"/>
        </w:rPr>
        <w:t>年。在莫拉克災後重建相關議題</w:t>
      </w:r>
      <w:proofErr w:type="gramStart"/>
      <w:r w:rsidRPr="001153E1">
        <w:rPr>
          <w:rFonts w:ascii="Garamond" w:eastAsia="華康標楷體" w:hAnsi="Garamond" w:cs="華康標楷體"/>
          <w:sz w:val="28"/>
          <w:szCs w:val="28"/>
        </w:rPr>
        <w:t>沉寂好</w:t>
      </w:r>
      <w:proofErr w:type="gramEnd"/>
      <w:r w:rsidRPr="001153E1">
        <w:rPr>
          <w:rFonts w:ascii="Garamond" w:eastAsia="華康標楷體" w:hAnsi="Garamond" w:cs="華康標楷體"/>
          <w:sz w:val="28"/>
          <w:szCs w:val="28"/>
        </w:rPr>
        <w:t>長一段日子之後，</w:t>
      </w:r>
      <w:r w:rsidR="00847389" w:rsidRPr="001153E1">
        <w:rPr>
          <w:rFonts w:ascii="Garamond" w:eastAsia="華康標楷體" w:hAnsi="Garamond" w:cs="華康標楷體"/>
          <w:sz w:val="28"/>
          <w:szCs w:val="28"/>
        </w:rPr>
        <w:t>最近卻陸續從屏東傳出幾個與永久屋有關之訊息。</w:t>
      </w:r>
    </w:p>
    <w:p w14:paraId="1FDCB77A" w14:textId="6A75FBB0" w:rsidR="00CC5036" w:rsidRPr="001153E1" w:rsidRDefault="00CC5036" w:rsidP="00823C23">
      <w:pPr>
        <w:widowControl/>
        <w:shd w:val="clear" w:color="auto" w:fill="F9FBFB"/>
        <w:snapToGrid w:val="0"/>
        <w:spacing w:line="400" w:lineRule="atLeast"/>
        <w:ind w:firstLineChars="200" w:firstLine="560"/>
        <w:jc w:val="both"/>
        <w:rPr>
          <w:rFonts w:ascii="Garamond" w:eastAsia="華康標楷體" w:hAnsi="Garamond" w:cstheme="minorHAnsi"/>
          <w:sz w:val="28"/>
          <w:szCs w:val="28"/>
        </w:rPr>
      </w:pPr>
    </w:p>
    <w:p w14:paraId="430D723B" w14:textId="77777777" w:rsidR="00000B74" w:rsidRPr="001153E1" w:rsidRDefault="00000B74" w:rsidP="00000B74">
      <w:pPr>
        <w:widowControl/>
        <w:shd w:val="clear" w:color="auto" w:fill="F9FBFB"/>
        <w:snapToGrid w:val="0"/>
        <w:spacing w:line="400" w:lineRule="atLeast"/>
        <w:ind w:left="720" w:hangingChars="200" w:hanging="720"/>
        <w:jc w:val="both"/>
        <w:rPr>
          <w:rFonts w:ascii="Garamond" w:eastAsia="文鼎新藝體" w:hAnsi="Garamond" w:cstheme="minorHAnsi"/>
          <w:color w:val="FF0000"/>
          <w:sz w:val="36"/>
          <w:szCs w:val="36"/>
        </w:rPr>
      </w:pPr>
      <w:r w:rsidRPr="001153E1">
        <w:rPr>
          <w:rFonts w:ascii="Garamond" w:eastAsia="文鼎新藝體" w:hAnsi="Garamond" w:cstheme="minorHAnsi"/>
          <w:color w:val="FF0000"/>
          <w:sz w:val="36"/>
          <w:szCs w:val="36"/>
        </w:rPr>
        <w:t>壹、</w:t>
      </w:r>
      <w:proofErr w:type="gramStart"/>
      <w:r w:rsidRPr="001153E1">
        <w:rPr>
          <w:rFonts w:ascii="Garamond" w:eastAsia="文鼎新藝體" w:hAnsi="Garamond" w:cstheme="minorHAnsi"/>
          <w:color w:val="FF0000"/>
          <w:sz w:val="36"/>
          <w:szCs w:val="36"/>
        </w:rPr>
        <w:t>永久屋法拍</w:t>
      </w:r>
      <w:proofErr w:type="gramEnd"/>
      <w:r w:rsidRPr="001153E1">
        <w:rPr>
          <w:rFonts w:ascii="Garamond" w:eastAsia="文鼎新藝體" w:hAnsi="Garamond" w:cstheme="minorHAnsi"/>
          <w:color w:val="FF0000"/>
          <w:sz w:val="36"/>
          <w:szCs w:val="36"/>
        </w:rPr>
        <w:t>之爭議與對策</w:t>
      </w:r>
    </w:p>
    <w:p w14:paraId="4B4577B0" w14:textId="77777777" w:rsidR="00000B74" w:rsidRPr="001153E1" w:rsidRDefault="00000B74" w:rsidP="00823C23">
      <w:pPr>
        <w:widowControl/>
        <w:shd w:val="clear" w:color="auto" w:fill="F9FBFB"/>
        <w:snapToGrid w:val="0"/>
        <w:spacing w:line="400" w:lineRule="atLeast"/>
        <w:ind w:firstLineChars="200" w:firstLine="560"/>
        <w:jc w:val="both"/>
        <w:rPr>
          <w:rFonts w:ascii="Garamond" w:eastAsia="華康標楷體" w:hAnsi="Garamond" w:cstheme="minorHAnsi"/>
          <w:sz w:val="28"/>
          <w:szCs w:val="28"/>
        </w:rPr>
      </w:pPr>
    </w:p>
    <w:p w14:paraId="54C79E87" w14:textId="2F313F28" w:rsidR="00D874B6" w:rsidRPr="001153E1" w:rsidRDefault="00C716C1" w:rsidP="00823C23">
      <w:pPr>
        <w:widowControl/>
        <w:shd w:val="clear" w:color="auto" w:fill="F9FBFB"/>
        <w:snapToGrid w:val="0"/>
        <w:spacing w:line="400" w:lineRule="atLeast"/>
        <w:ind w:firstLineChars="200" w:firstLine="560"/>
        <w:jc w:val="both"/>
        <w:rPr>
          <w:rFonts w:ascii="Garamond" w:eastAsia="華康標楷體" w:hAnsi="Garamond" w:cstheme="minorHAnsi"/>
          <w:sz w:val="28"/>
          <w:szCs w:val="28"/>
          <w:shd w:val="clear" w:color="auto" w:fill="FFFFFF"/>
        </w:rPr>
      </w:pPr>
      <w:r w:rsidRPr="001153E1">
        <w:rPr>
          <w:rFonts w:ascii="Garamond" w:eastAsia="華康標楷體" w:hAnsi="Garamond" w:cstheme="minorHAnsi"/>
          <w:sz w:val="28"/>
          <w:szCs w:val="28"/>
        </w:rPr>
        <w:t>第</w:t>
      </w:r>
      <w:r w:rsidR="00D874B6" w:rsidRPr="001153E1">
        <w:rPr>
          <w:rFonts w:ascii="Garamond" w:eastAsia="華康標楷體" w:hAnsi="Garamond" w:cstheme="minorHAnsi"/>
          <w:sz w:val="28"/>
          <w:szCs w:val="28"/>
        </w:rPr>
        <w:t>一是</w:t>
      </w:r>
      <w:r w:rsidRPr="001153E1">
        <w:rPr>
          <w:rFonts w:ascii="Garamond" w:eastAsia="華康標楷體" w:hAnsi="Garamond" w:cstheme="minorHAnsi"/>
          <w:sz w:val="28"/>
          <w:szCs w:val="28"/>
        </w:rPr>
        <w:t>，</w:t>
      </w:r>
      <w:r w:rsidR="003274BD" w:rsidRPr="001153E1">
        <w:rPr>
          <w:rFonts w:ascii="Garamond" w:eastAsia="華康標楷體" w:hAnsi="Garamond" w:cstheme="minorHAnsi"/>
          <w:sz w:val="28"/>
          <w:szCs w:val="28"/>
        </w:rPr>
        <w:t>屏東縣新來義部落永久屋於</w:t>
      </w:r>
      <w:r w:rsidR="00CC5036" w:rsidRPr="001153E1">
        <w:rPr>
          <w:rFonts w:ascii="Garamond" w:eastAsia="華康標楷體" w:hAnsi="Garamond" w:cstheme="minorHAnsi"/>
          <w:sz w:val="28"/>
          <w:szCs w:val="28"/>
        </w:rPr>
        <w:t>一</w:t>
      </w:r>
      <w:r w:rsidR="00CC5036" w:rsidRPr="001153E1">
        <w:rPr>
          <w:rFonts w:ascii="Garamond" w:eastAsia="細明體" w:hAnsi="Garamond" w:cstheme="minorHAnsi"/>
          <w:sz w:val="28"/>
          <w:szCs w:val="28"/>
        </w:rPr>
        <w:t>〇</w:t>
      </w:r>
      <w:r w:rsidR="00CC5036" w:rsidRPr="001153E1">
        <w:rPr>
          <w:rFonts w:ascii="Garamond" w:eastAsia="華康標楷體" w:hAnsi="Garamond" w:cstheme="minorHAnsi"/>
          <w:sz w:val="28"/>
          <w:szCs w:val="28"/>
        </w:rPr>
        <w:t>八</w:t>
      </w:r>
      <w:r w:rsidR="003274BD" w:rsidRPr="001153E1">
        <w:rPr>
          <w:rFonts w:ascii="Garamond" w:eastAsia="華康標楷體" w:hAnsi="Garamond" w:cstheme="minorHAnsi"/>
          <w:sz w:val="28"/>
          <w:szCs w:val="28"/>
        </w:rPr>
        <w:t>年</w:t>
      </w:r>
      <w:r w:rsidR="00CC5036" w:rsidRPr="001153E1">
        <w:rPr>
          <w:rFonts w:ascii="Garamond" w:eastAsia="華康標楷體" w:hAnsi="Garamond" w:cstheme="minorHAnsi"/>
          <w:sz w:val="28"/>
          <w:szCs w:val="28"/>
        </w:rPr>
        <w:t>四</w:t>
      </w:r>
      <w:r w:rsidR="003274BD" w:rsidRPr="001153E1">
        <w:rPr>
          <w:rFonts w:ascii="Garamond" w:eastAsia="華康標楷體" w:hAnsi="Garamond" w:cstheme="minorHAnsi"/>
          <w:sz w:val="28"/>
          <w:szCs w:val="28"/>
        </w:rPr>
        <w:t>月驚傳二起法拍成交之案例</w:t>
      </w:r>
      <w:r w:rsidR="002545F1" w:rsidRPr="001153E1">
        <w:rPr>
          <w:rFonts w:ascii="Garamond" w:eastAsia="華康標楷體" w:hAnsi="Garamond" w:cstheme="minorHAnsi"/>
          <w:sz w:val="28"/>
          <w:szCs w:val="28"/>
        </w:rPr>
        <w:t>，</w:t>
      </w:r>
      <w:r w:rsidR="00F93548" w:rsidRPr="001153E1">
        <w:rPr>
          <w:rFonts w:ascii="Garamond" w:eastAsia="華康標楷體" w:hAnsi="Garamond" w:cstheme="minorHAnsi"/>
          <w:sz w:val="28"/>
          <w:szCs w:val="28"/>
        </w:rPr>
        <w:t>由於永久屋是莫拉克風災後由善款所興建，依</w:t>
      </w:r>
      <w:r w:rsidR="00D34ECB" w:rsidRPr="001153E1">
        <w:rPr>
          <w:rFonts w:ascii="Garamond" w:eastAsia="華康標楷體" w:hAnsi="Garamond" w:cstheme="minorHAnsi"/>
          <w:sz w:val="28"/>
          <w:szCs w:val="28"/>
        </w:rPr>
        <w:t>約</w:t>
      </w:r>
      <w:r w:rsidR="00F93548" w:rsidRPr="001153E1">
        <w:rPr>
          <w:rFonts w:ascii="Garamond" w:eastAsia="華康標楷體" w:hAnsi="Garamond" w:cstheme="minorHAnsi"/>
          <w:sz w:val="28"/>
          <w:szCs w:val="28"/>
        </w:rPr>
        <w:t>定只能繼承不能買賣，加上</w:t>
      </w:r>
      <w:r w:rsidR="002545F1" w:rsidRPr="001153E1">
        <w:rPr>
          <w:rFonts w:ascii="Garamond" w:eastAsia="華康標楷體" w:hAnsi="Garamond" w:cstheme="minorHAnsi"/>
          <w:sz w:val="28"/>
          <w:szCs w:val="28"/>
        </w:rPr>
        <w:t>買主</w:t>
      </w:r>
      <w:r w:rsidR="00D874B6" w:rsidRPr="001153E1">
        <w:rPr>
          <w:rFonts w:ascii="Garamond" w:eastAsia="華康標楷體" w:hAnsi="Garamond" w:cstheme="minorHAnsi"/>
          <w:sz w:val="28"/>
          <w:szCs w:val="28"/>
        </w:rPr>
        <w:t>在</w:t>
      </w:r>
      <w:r w:rsidR="002545F1" w:rsidRPr="001153E1">
        <w:rPr>
          <w:rFonts w:ascii="Garamond" w:eastAsia="華康標楷體" w:hAnsi="Garamond" w:cstheme="minorHAnsi"/>
          <w:sz w:val="28"/>
          <w:szCs w:val="28"/>
        </w:rPr>
        <w:t>得標後，意圖以較高價格轉賣給沒有永久屋</w:t>
      </w:r>
      <w:r w:rsidR="00D874B6" w:rsidRPr="001153E1">
        <w:rPr>
          <w:rFonts w:ascii="Garamond" w:eastAsia="華康標楷體" w:hAnsi="Garamond" w:cstheme="minorHAnsi"/>
          <w:sz w:val="28"/>
          <w:szCs w:val="28"/>
        </w:rPr>
        <w:t>入住</w:t>
      </w:r>
      <w:r w:rsidR="002545F1" w:rsidRPr="001153E1">
        <w:rPr>
          <w:rFonts w:ascii="Garamond" w:eastAsia="華康標楷體" w:hAnsi="Garamond" w:cstheme="minorHAnsi"/>
          <w:sz w:val="28"/>
          <w:szCs w:val="28"/>
        </w:rPr>
        <w:t>資格之原住民，</w:t>
      </w:r>
      <w:r w:rsidR="00D874B6" w:rsidRPr="001153E1">
        <w:rPr>
          <w:rFonts w:ascii="Garamond" w:eastAsia="華康標楷體" w:hAnsi="Garamond" w:cstheme="minorHAnsi"/>
          <w:sz w:val="28"/>
          <w:szCs w:val="28"/>
        </w:rPr>
        <w:t>屏東縣</w:t>
      </w:r>
      <w:r w:rsidR="00D874B6" w:rsidRPr="001153E1">
        <w:rPr>
          <w:rFonts w:ascii="Garamond" w:eastAsia="華康標楷體" w:hAnsi="Garamond" w:cstheme="minorHAnsi"/>
          <w:sz w:val="28"/>
          <w:szCs w:val="28"/>
          <w:shd w:val="clear" w:color="auto" w:fill="FFFFFF"/>
        </w:rPr>
        <w:t>政府</w:t>
      </w:r>
      <w:r w:rsidR="002545F1" w:rsidRPr="001153E1">
        <w:rPr>
          <w:rFonts w:ascii="Garamond" w:eastAsia="華康標楷體" w:hAnsi="Garamond" w:cstheme="minorHAnsi"/>
          <w:sz w:val="28"/>
          <w:szCs w:val="28"/>
          <w:shd w:val="clear" w:color="auto" w:fill="FFFFFF"/>
        </w:rPr>
        <w:t>為避免有心人繼續鑽法律漏洞，對</w:t>
      </w:r>
      <w:r w:rsidR="00D874B6" w:rsidRPr="001153E1">
        <w:rPr>
          <w:rFonts w:ascii="Garamond" w:eastAsia="華康標楷體" w:hAnsi="Garamond" w:cstheme="minorHAnsi"/>
          <w:sz w:val="28"/>
          <w:szCs w:val="28"/>
          <w:shd w:val="clear" w:color="auto" w:fill="FFFFFF"/>
        </w:rPr>
        <w:t>得標者</w:t>
      </w:r>
      <w:r w:rsidR="002545F1" w:rsidRPr="001153E1">
        <w:rPr>
          <w:rFonts w:ascii="Garamond" w:eastAsia="華康標楷體" w:hAnsi="Garamond" w:cstheme="minorHAnsi"/>
          <w:sz w:val="28"/>
          <w:szCs w:val="28"/>
          <w:shd w:val="clear" w:color="auto" w:fill="FFFFFF"/>
        </w:rPr>
        <w:t>提出訴訟，要求「拆屋還地」。</w:t>
      </w:r>
    </w:p>
    <w:p w14:paraId="3CF41F6C" w14:textId="77777777" w:rsidR="00D34ECB" w:rsidRPr="001153E1" w:rsidRDefault="00D34ECB" w:rsidP="00D34ECB">
      <w:pPr>
        <w:widowControl/>
        <w:shd w:val="clear" w:color="auto" w:fill="F9FBFB"/>
        <w:snapToGrid w:val="0"/>
        <w:spacing w:line="400" w:lineRule="atLeast"/>
        <w:ind w:firstLineChars="200" w:firstLine="560"/>
        <w:jc w:val="both"/>
        <w:rPr>
          <w:rFonts w:ascii="Garamond" w:eastAsia="華康標楷體" w:hAnsi="Garamond" w:cstheme="minorHAnsi"/>
          <w:color w:val="111111"/>
          <w:sz w:val="28"/>
          <w:szCs w:val="28"/>
          <w:shd w:val="clear" w:color="auto" w:fill="FFFFFF"/>
        </w:rPr>
      </w:pPr>
    </w:p>
    <w:p w14:paraId="7EBBF3F3" w14:textId="7A0605F7" w:rsidR="00C60BB2" w:rsidRPr="001153E1" w:rsidRDefault="00D34ECB" w:rsidP="0002524B">
      <w:pPr>
        <w:widowControl/>
        <w:shd w:val="clear" w:color="auto" w:fill="F9FBFB"/>
        <w:snapToGrid w:val="0"/>
        <w:spacing w:line="400" w:lineRule="atLeast"/>
        <w:ind w:firstLineChars="200" w:firstLine="560"/>
        <w:jc w:val="both"/>
        <w:rPr>
          <w:rFonts w:ascii="Garamond" w:eastAsia="華康標楷體" w:hAnsi="Garamond" w:cstheme="minorHAnsi"/>
          <w:sz w:val="28"/>
          <w:szCs w:val="28"/>
          <w:shd w:val="clear" w:color="auto" w:fill="FFFFFF"/>
        </w:rPr>
      </w:pPr>
      <w:r w:rsidRPr="001153E1">
        <w:rPr>
          <w:rFonts w:ascii="Garamond" w:eastAsia="華康標楷體" w:hAnsi="Garamond" w:cstheme="minorHAnsi"/>
          <w:sz w:val="28"/>
          <w:szCs w:val="28"/>
          <w:shd w:val="clear" w:color="auto" w:fill="FFFFFF"/>
        </w:rPr>
        <w:t>由於現行</w:t>
      </w:r>
      <w:r w:rsidRPr="001153E1">
        <w:rPr>
          <w:rFonts w:ascii="Garamond" w:eastAsia="華康標楷體" w:hAnsi="Garamond" w:cs="華康標楷體"/>
          <w:sz w:val="28"/>
          <w:szCs w:val="28"/>
          <w:shd w:val="clear" w:color="auto" w:fill="FFFFFF"/>
        </w:rPr>
        <w:t>《</w:t>
      </w:r>
      <w:r w:rsidRPr="001153E1">
        <w:rPr>
          <w:rFonts w:ascii="Garamond" w:eastAsia="華康標楷體" w:hAnsi="Garamond" w:cstheme="minorHAnsi"/>
          <w:sz w:val="28"/>
          <w:szCs w:val="28"/>
          <w:shd w:val="clear" w:color="auto" w:fill="FFFFFF"/>
        </w:rPr>
        <w:t>災害防救法</w:t>
      </w:r>
      <w:r w:rsidRPr="001153E1">
        <w:rPr>
          <w:rFonts w:ascii="Garamond" w:eastAsia="華康標楷體" w:hAnsi="Garamond" w:cs="華康標楷體"/>
          <w:sz w:val="28"/>
          <w:szCs w:val="28"/>
          <w:shd w:val="clear" w:color="auto" w:fill="FFFFFF"/>
        </w:rPr>
        <w:t>》</w:t>
      </w:r>
      <w:r w:rsidRPr="001153E1">
        <w:rPr>
          <w:rFonts w:ascii="Garamond" w:eastAsia="華康標楷體" w:hAnsi="Garamond" w:cstheme="minorHAnsi"/>
          <w:sz w:val="28"/>
          <w:szCs w:val="28"/>
          <w:shd w:val="clear" w:color="auto" w:fill="FFFFFF"/>
        </w:rPr>
        <w:t>第四十四條之</w:t>
      </w:r>
      <w:r w:rsidRPr="001153E1">
        <w:rPr>
          <w:rFonts w:ascii="Garamond" w:eastAsia="華康標楷體" w:hAnsi="Garamond" w:cstheme="minorHAnsi"/>
          <w:sz w:val="28"/>
          <w:szCs w:val="28"/>
        </w:rPr>
        <w:t>三</w:t>
      </w:r>
      <w:proofErr w:type="gramStart"/>
      <w:r w:rsidRPr="001153E1">
        <w:rPr>
          <w:rFonts w:ascii="Garamond" w:eastAsia="華康標楷體" w:hAnsi="Garamond" w:cstheme="minorHAnsi"/>
          <w:sz w:val="28"/>
          <w:szCs w:val="28"/>
        </w:rPr>
        <w:t>僅明定</w:t>
      </w:r>
      <w:proofErr w:type="gramEnd"/>
      <w:r w:rsidRPr="001153E1">
        <w:rPr>
          <w:rFonts w:ascii="Garamond" w:eastAsia="華康標楷體" w:hAnsi="Garamond" w:cstheme="minorHAnsi"/>
          <w:sz w:val="28"/>
          <w:szCs w:val="28"/>
        </w:rPr>
        <w:t>災區受災居民自政府或民間領取之各項救助金、慰問金或臨時工作津貼，免納所得稅。且不得作為扣押、抵銷、供擔保或強制執行之標的。</w:t>
      </w:r>
      <w:r w:rsidRPr="001153E1">
        <w:rPr>
          <w:rFonts w:ascii="Garamond" w:eastAsia="華康標楷體" w:hAnsi="Garamond" w:cstheme="minorHAnsi"/>
          <w:sz w:val="28"/>
          <w:szCs w:val="28"/>
          <w:shd w:val="clear" w:color="auto" w:fill="FFFFFF"/>
        </w:rPr>
        <w:t>為避免</w:t>
      </w:r>
      <w:r w:rsidRPr="001153E1">
        <w:rPr>
          <w:rFonts w:ascii="Garamond" w:eastAsia="華康標楷體" w:hAnsi="Garamond" w:cstheme="minorHAnsi"/>
          <w:sz w:val="28"/>
          <w:szCs w:val="28"/>
        </w:rPr>
        <w:t>永久屋遭</w:t>
      </w:r>
      <w:r w:rsidRPr="001153E1">
        <w:rPr>
          <w:rFonts w:ascii="Garamond" w:eastAsia="華康標楷體" w:hAnsi="Garamond" w:cstheme="minorHAnsi"/>
          <w:sz w:val="28"/>
          <w:szCs w:val="28"/>
        </w:rPr>
        <w:lastRenderedPageBreak/>
        <w:t>法拍之情事</w:t>
      </w:r>
      <w:r w:rsidRPr="001153E1">
        <w:rPr>
          <w:rFonts w:ascii="Garamond" w:eastAsia="華康標楷體" w:hAnsi="Garamond" w:cstheme="minorHAnsi"/>
          <w:sz w:val="28"/>
          <w:szCs w:val="28"/>
          <w:shd w:val="clear" w:color="auto" w:fill="FFFFFF"/>
        </w:rPr>
        <w:t>再發生，</w:t>
      </w:r>
      <w:proofErr w:type="gramStart"/>
      <w:r w:rsidR="00DF34BF" w:rsidRPr="001153E1">
        <w:rPr>
          <w:rFonts w:ascii="Garamond" w:eastAsia="華康標楷體" w:hAnsi="Garamond" w:cs="華康標楷體"/>
          <w:sz w:val="28"/>
          <w:szCs w:val="28"/>
          <w:shd w:val="clear" w:color="auto" w:fill="F9FBFB"/>
        </w:rPr>
        <w:t>爰</w:t>
      </w:r>
      <w:proofErr w:type="gramEnd"/>
      <w:r w:rsidR="00DF34BF" w:rsidRPr="001153E1">
        <w:rPr>
          <w:rFonts w:ascii="Garamond" w:eastAsia="華康標楷體" w:hAnsi="Garamond" w:cs="華康標楷體"/>
          <w:sz w:val="28"/>
          <w:szCs w:val="28"/>
          <w:shd w:val="clear" w:color="auto" w:fill="F9FBFB"/>
        </w:rPr>
        <w:t>修正同法第四十四條之</w:t>
      </w:r>
      <w:proofErr w:type="gramStart"/>
      <w:r w:rsidR="00DF34BF" w:rsidRPr="001153E1">
        <w:rPr>
          <w:rFonts w:ascii="Garamond" w:eastAsia="華康標楷體" w:hAnsi="Garamond" w:cs="華康標楷體"/>
          <w:sz w:val="28"/>
          <w:szCs w:val="28"/>
          <w:shd w:val="clear" w:color="auto" w:fill="F9FBFB"/>
        </w:rPr>
        <w:t>三</w:t>
      </w:r>
      <w:proofErr w:type="gramEnd"/>
      <w:r w:rsidR="002C202C" w:rsidRPr="001153E1">
        <w:rPr>
          <w:rFonts w:ascii="Garamond" w:eastAsia="新細明體" w:hAnsi="Garamond" w:cs="華康標楷體"/>
          <w:sz w:val="28"/>
          <w:szCs w:val="28"/>
          <w:shd w:val="clear" w:color="auto" w:fill="F9FBFB"/>
        </w:rPr>
        <w:t>，</w:t>
      </w:r>
      <w:r w:rsidR="00C60BB2" w:rsidRPr="001153E1">
        <w:rPr>
          <w:rFonts w:ascii="Garamond" w:eastAsia="華康標楷體" w:hAnsi="Garamond" w:cs="華康標楷體"/>
          <w:sz w:val="28"/>
          <w:szCs w:val="28"/>
          <w:shd w:val="clear" w:color="auto" w:fill="F9FBFB"/>
        </w:rPr>
        <w:t>將災區受災居民自政府或民間無償取得所有權之住宅與各項救助金、慰問金、臨時工作津貼，</w:t>
      </w:r>
      <w:proofErr w:type="gramStart"/>
      <w:r w:rsidR="00C60BB2" w:rsidRPr="001153E1">
        <w:rPr>
          <w:rFonts w:ascii="Garamond" w:eastAsia="華康標楷體" w:hAnsi="Garamond" w:cs="華康標楷體"/>
          <w:sz w:val="28"/>
          <w:szCs w:val="28"/>
          <w:shd w:val="clear" w:color="auto" w:fill="F9FBFB"/>
        </w:rPr>
        <w:t>併列免</w:t>
      </w:r>
      <w:proofErr w:type="gramEnd"/>
      <w:r w:rsidR="00C60BB2" w:rsidRPr="001153E1">
        <w:rPr>
          <w:rFonts w:ascii="Garamond" w:eastAsia="華康標楷體" w:hAnsi="Garamond" w:cs="華康標楷體"/>
          <w:sz w:val="28"/>
          <w:szCs w:val="28"/>
          <w:shd w:val="clear" w:color="auto" w:fill="F9FBFB"/>
        </w:rPr>
        <w:t>納所得稅及不得作為扣押、抵銷、供擔保或強制執行之標的。</w:t>
      </w:r>
      <w:proofErr w:type="gramStart"/>
      <w:r w:rsidR="00C60BB2" w:rsidRPr="001153E1">
        <w:rPr>
          <w:rFonts w:ascii="Garamond" w:eastAsia="華康標楷體" w:hAnsi="Garamond" w:cs="華康標楷體"/>
          <w:sz w:val="28"/>
          <w:szCs w:val="28"/>
          <w:shd w:val="clear" w:color="auto" w:fill="F9FBFB"/>
        </w:rPr>
        <w:t>另</w:t>
      </w:r>
      <w:proofErr w:type="gramEnd"/>
      <w:r w:rsidR="0002524B" w:rsidRPr="001153E1">
        <w:rPr>
          <w:rFonts w:ascii="Garamond" w:eastAsia="新細明體" w:hAnsi="Garamond" w:cs="華康標楷體"/>
          <w:sz w:val="28"/>
          <w:szCs w:val="28"/>
          <w:shd w:val="clear" w:color="auto" w:fill="F9FBFB"/>
        </w:rPr>
        <w:t>，</w:t>
      </w:r>
      <w:r w:rsidR="00DF34BF" w:rsidRPr="001153E1">
        <w:rPr>
          <w:rFonts w:ascii="Garamond" w:eastAsia="華康標楷體" w:hAnsi="Garamond" w:cs="華康標楷體"/>
          <w:sz w:val="28"/>
          <w:szCs w:val="28"/>
        </w:rPr>
        <w:t>為減輕</w:t>
      </w:r>
      <w:r w:rsidR="00DF34BF" w:rsidRPr="001153E1">
        <w:rPr>
          <w:rFonts w:ascii="Garamond" w:eastAsia="華康標楷體" w:hAnsi="Garamond" w:cs="華康標楷體"/>
          <w:sz w:val="28"/>
          <w:szCs w:val="28"/>
          <w:shd w:val="clear" w:color="auto" w:fill="FFFFFF"/>
        </w:rPr>
        <w:t>參與援建之民間單位</w:t>
      </w:r>
      <w:r w:rsidR="00DF34BF" w:rsidRPr="001153E1">
        <w:rPr>
          <w:rFonts w:ascii="Garamond" w:eastAsia="華康標楷體" w:hAnsi="Garamond" w:cs="華康標楷體"/>
          <w:sz w:val="28"/>
          <w:szCs w:val="28"/>
        </w:rPr>
        <w:t>之負擔</w:t>
      </w:r>
      <w:r w:rsidR="00DF34BF" w:rsidRPr="001153E1">
        <w:rPr>
          <w:rFonts w:ascii="Garamond" w:eastAsia="華康標楷體" w:hAnsi="Garamond" w:cs="華康標楷體"/>
          <w:sz w:val="28"/>
          <w:szCs w:val="28"/>
          <w:shd w:val="clear" w:color="auto" w:fill="FFFFFF"/>
        </w:rPr>
        <w:t>，參考財政部</w:t>
      </w:r>
      <w:proofErr w:type="gramStart"/>
      <w:r w:rsidR="00CC5036" w:rsidRPr="001153E1">
        <w:rPr>
          <w:rFonts w:ascii="Garamond" w:eastAsia="華康標楷體" w:hAnsi="Garamond" w:cs="華康標楷體"/>
          <w:sz w:val="28"/>
          <w:szCs w:val="28"/>
          <w:shd w:val="clear" w:color="auto" w:fill="FFFFFF"/>
        </w:rPr>
        <w:t>一</w:t>
      </w:r>
      <w:proofErr w:type="gramEnd"/>
      <w:r w:rsidR="00CC5036" w:rsidRPr="001153E1">
        <w:rPr>
          <w:rFonts w:ascii="Garamond" w:eastAsia="細明體" w:hAnsi="Garamond" w:cs="華康標楷體"/>
          <w:sz w:val="28"/>
          <w:szCs w:val="28"/>
          <w:shd w:val="clear" w:color="auto" w:fill="FFFFFF"/>
        </w:rPr>
        <w:t>〇</w:t>
      </w:r>
      <w:r w:rsidR="00CC5036" w:rsidRPr="001153E1">
        <w:rPr>
          <w:rFonts w:ascii="Garamond" w:eastAsia="華康標楷體" w:hAnsi="Garamond" w:cs="華康標楷體"/>
          <w:sz w:val="28"/>
          <w:szCs w:val="28"/>
          <w:shd w:val="clear" w:color="auto" w:fill="FFFFFF"/>
        </w:rPr>
        <w:t>一</w:t>
      </w:r>
      <w:r w:rsidR="00DF34BF" w:rsidRPr="001153E1">
        <w:rPr>
          <w:rFonts w:ascii="Garamond" w:eastAsia="華康標楷體" w:hAnsi="Garamond" w:cstheme="minorHAnsi"/>
          <w:sz w:val="28"/>
          <w:szCs w:val="28"/>
          <w:shd w:val="clear" w:color="auto" w:fill="FFFFFF"/>
        </w:rPr>
        <w:t>年</w:t>
      </w:r>
      <w:r w:rsidR="00CC5036" w:rsidRPr="001153E1">
        <w:rPr>
          <w:rFonts w:ascii="Garamond" w:eastAsia="華康標楷體" w:hAnsi="Garamond" w:cstheme="minorHAnsi"/>
          <w:sz w:val="28"/>
          <w:szCs w:val="28"/>
          <w:shd w:val="clear" w:color="auto" w:fill="FFFFFF"/>
        </w:rPr>
        <w:t>十一</w:t>
      </w:r>
      <w:r w:rsidR="00DF34BF" w:rsidRPr="001153E1">
        <w:rPr>
          <w:rFonts w:ascii="Garamond" w:eastAsia="華康標楷體" w:hAnsi="Garamond" w:cstheme="minorHAnsi"/>
          <w:sz w:val="28"/>
          <w:szCs w:val="28"/>
          <w:shd w:val="clear" w:color="auto" w:fill="FFFFFF"/>
        </w:rPr>
        <w:t>月</w:t>
      </w:r>
      <w:r w:rsidR="00CC5036" w:rsidRPr="001153E1">
        <w:rPr>
          <w:rFonts w:ascii="Garamond" w:eastAsia="華康標楷體" w:hAnsi="Garamond" w:cstheme="minorHAnsi"/>
          <w:sz w:val="28"/>
          <w:szCs w:val="28"/>
          <w:shd w:val="clear" w:color="auto" w:fill="FFFFFF"/>
        </w:rPr>
        <w:t>二十八</w:t>
      </w:r>
      <w:r w:rsidR="00DF34BF" w:rsidRPr="001153E1">
        <w:rPr>
          <w:rFonts w:ascii="Garamond" w:eastAsia="華康標楷體" w:hAnsi="Garamond" w:cstheme="minorHAnsi"/>
          <w:sz w:val="28"/>
          <w:szCs w:val="28"/>
          <w:shd w:val="clear" w:color="auto" w:fill="FFFFFF"/>
        </w:rPr>
        <w:t>日台財稅字第</w:t>
      </w:r>
      <w:r w:rsidR="00DF34BF" w:rsidRPr="001153E1">
        <w:rPr>
          <w:rFonts w:ascii="Garamond" w:eastAsia="華康標楷體" w:hAnsi="Garamond" w:cstheme="minorHAnsi"/>
          <w:sz w:val="28"/>
          <w:szCs w:val="28"/>
          <w:shd w:val="clear" w:color="auto" w:fill="FFFFFF"/>
        </w:rPr>
        <w:t>10100711010</w:t>
      </w:r>
      <w:r w:rsidR="00DF34BF" w:rsidRPr="001153E1">
        <w:rPr>
          <w:rFonts w:ascii="Garamond" w:eastAsia="華康標楷體" w:hAnsi="Garamond" w:cstheme="minorHAnsi"/>
          <w:sz w:val="28"/>
          <w:szCs w:val="28"/>
          <w:shd w:val="clear" w:color="auto" w:fill="FFFFFF"/>
        </w:rPr>
        <w:t>號函（已廢止），明定</w:t>
      </w:r>
      <w:r w:rsidR="00C60BB2" w:rsidRPr="001153E1">
        <w:rPr>
          <w:rFonts w:ascii="Garamond" w:eastAsia="華康標楷體" w:hAnsi="Garamond" w:cstheme="minorHAnsi"/>
          <w:sz w:val="28"/>
          <w:szCs w:val="28"/>
          <w:shd w:val="clear" w:color="auto" w:fill="FFFFFF"/>
        </w:rPr>
        <w:t>由政府或經政府認可之民間單位無償移轉予災民之</w:t>
      </w:r>
      <w:r w:rsidR="00D11B9C" w:rsidRPr="001153E1">
        <w:rPr>
          <w:rFonts w:ascii="Garamond" w:eastAsia="華康標楷體" w:hAnsi="Garamond" w:cstheme="minorHAnsi"/>
          <w:sz w:val="28"/>
          <w:szCs w:val="28"/>
          <w:shd w:val="clear" w:color="auto" w:fill="FFFFFF"/>
        </w:rPr>
        <w:t>住宅</w:t>
      </w:r>
      <w:r w:rsidR="00C60BB2" w:rsidRPr="001153E1">
        <w:rPr>
          <w:rFonts w:ascii="Garamond" w:eastAsia="華康標楷體" w:hAnsi="Garamond" w:cstheme="minorHAnsi"/>
          <w:sz w:val="28"/>
          <w:szCs w:val="28"/>
          <w:shd w:val="clear" w:color="auto" w:fill="FFFFFF"/>
        </w:rPr>
        <w:t>免徵契稅。</w:t>
      </w:r>
    </w:p>
    <w:p w14:paraId="6796B638" w14:textId="1BD9707E" w:rsidR="00C60BB2" w:rsidRPr="001153E1" w:rsidRDefault="00C60BB2" w:rsidP="00C60BB2">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p>
    <w:p w14:paraId="488B3488" w14:textId="4DEF1F70" w:rsidR="00D34ECB" w:rsidRPr="001153E1" w:rsidRDefault="00BE7CC7" w:rsidP="00BE7CC7">
      <w:pPr>
        <w:widowControl/>
        <w:shd w:val="clear" w:color="auto" w:fill="F9FBFB"/>
        <w:snapToGrid w:val="0"/>
        <w:spacing w:line="400" w:lineRule="atLeast"/>
        <w:ind w:left="720" w:hangingChars="200" w:hanging="720"/>
        <w:jc w:val="both"/>
        <w:rPr>
          <w:rFonts w:ascii="Garamond" w:eastAsia="文鼎新藝體" w:hAnsi="Garamond" w:cstheme="minorHAnsi"/>
          <w:color w:val="FF0000"/>
          <w:sz w:val="36"/>
          <w:szCs w:val="36"/>
        </w:rPr>
      </w:pPr>
      <w:r w:rsidRPr="001153E1">
        <w:rPr>
          <w:rFonts w:ascii="Garamond" w:eastAsia="文鼎新藝體" w:hAnsi="Garamond" w:cstheme="minorHAnsi"/>
          <w:color w:val="FF0000"/>
          <w:sz w:val="36"/>
          <w:szCs w:val="36"/>
        </w:rPr>
        <w:t>貳</w:t>
      </w:r>
      <w:r w:rsidR="00D34ECB" w:rsidRPr="001153E1">
        <w:rPr>
          <w:rFonts w:ascii="Garamond" w:eastAsia="文鼎新藝體" w:hAnsi="Garamond" w:cstheme="minorHAnsi"/>
          <w:color w:val="FF0000"/>
          <w:sz w:val="36"/>
          <w:szCs w:val="36"/>
        </w:rPr>
        <w:t>、</w:t>
      </w:r>
      <w:r w:rsidRPr="001153E1">
        <w:rPr>
          <w:rFonts w:ascii="Garamond" w:eastAsia="文鼎新藝體" w:hAnsi="Garamond" w:cstheme="minorHAnsi"/>
          <w:color w:val="FF0000"/>
          <w:sz w:val="36"/>
          <w:szCs w:val="36"/>
        </w:rPr>
        <w:t>災後復原重建計畫未能與時俱進通盤檢討導致永久屋社區面臨發展瓶頸</w:t>
      </w:r>
      <w:r w:rsidR="0069138E" w:rsidRPr="001153E1">
        <w:rPr>
          <w:rFonts w:ascii="Garamond" w:eastAsia="文鼎新藝體" w:hAnsi="Garamond" w:cstheme="minorHAnsi"/>
          <w:color w:val="FF0000"/>
          <w:sz w:val="36"/>
          <w:szCs w:val="36"/>
        </w:rPr>
        <w:t>之問題與對策</w:t>
      </w:r>
    </w:p>
    <w:p w14:paraId="0E1B4DFA" w14:textId="77777777" w:rsidR="00D34ECB" w:rsidRPr="001153E1" w:rsidRDefault="00D34ECB" w:rsidP="00823C23">
      <w:pPr>
        <w:widowControl/>
        <w:shd w:val="clear" w:color="auto" w:fill="F9FBFB"/>
        <w:snapToGrid w:val="0"/>
        <w:spacing w:line="400" w:lineRule="atLeast"/>
        <w:ind w:firstLineChars="200" w:firstLine="560"/>
        <w:jc w:val="both"/>
        <w:rPr>
          <w:rFonts w:ascii="Garamond" w:eastAsia="華康標楷體" w:hAnsi="Garamond" w:cstheme="minorHAnsi"/>
          <w:color w:val="111111"/>
          <w:sz w:val="28"/>
          <w:szCs w:val="28"/>
          <w:shd w:val="clear" w:color="auto" w:fill="FFFFFF"/>
        </w:rPr>
      </w:pPr>
    </w:p>
    <w:p w14:paraId="7386F472" w14:textId="14D6687D" w:rsidR="00D874B6" w:rsidRPr="001153E1" w:rsidRDefault="007D7873" w:rsidP="00823C23">
      <w:pPr>
        <w:widowControl/>
        <w:shd w:val="clear" w:color="auto" w:fill="F9FBFB"/>
        <w:snapToGrid w:val="0"/>
        <w:spacing w:line="400" w:lineRule="atLeast"/>
        <w:ind w:firstLineChars="200" w:firstLine="560"/>
        <w:jc w:val="both"/>
        <w:rPr>
          <w:rFonts w:ascii="Garamond" w:eastAsia="華康標楷體" w:hAnsi="Garamond" w:cs="華康標楷體"/>
          <w:spacing w:val="15"/>
          <w:sz w:val="28"/>
          <w:szCs w:val="28"/>
          <w:shd w:val="clear" w:color="auto" w:fill="FAFAFA"/>
        </w:rPr>
      </w:pPr>
      <w:r w:rsidRPr="001153E1">
        <w:rPr>
          <w:rFonts w:ascii="Garamond" w:eastAsia="華康標楷體" w:hAnsi="Garamond" w:cstheme="minorHAnsi"/>
          <w:sz w:val="28"/>
          <w:szCs w:val="28"/>
          <w:shd w:val="clear" w:color="auto" w:fill="FFFFFF"/>
        </w:rPr>
        <w:t>另一項爭議</w:t>
      </w:r>
      <w:r w:rsidR="00D874B6" w:rsidRPr="001153E1">
        <w:rPr>
          <w:rFonts w:ascii="Garamond" w:eastAsia="華康標楷體" w:hAnsi="Garamond" w:cstheme="minorHAnsi"/>
          <w:sz w:val="28"/>
          <w:szCs w:val="28"/>
          <w:shd w:val="clear" w:color="auto" w:fill="FFFFFF"/>
        </w:rPr>
        <w:t>是</w:t>
      </w:r>
      <w:r w:rsidR="00D874B6" w:rsidRPr="001153E1">
        <w:rPr>
          <w:rFonts w:ascii="Garamond" w:eastAsia="新細明體" w:hAnsi="Garamond" w:cstheme="minorHAnsi"/>
          <w:sz w:val="28"/>
          <w:szCs w:val="28"/>
          <w:shd w:val="clear" w:color="auto" w:fill="FFFFFF"/>
        </w:rPr>
        <w:t>，</w:t>
      </w:r>
      <w:r w:rsidR="00D874B6" w:rsidRPr="001153E1">
        <w:rPr>
          <w:rFonts w:ascii="Garamond" w:eastAsia="華康標楷體" w:hAnsi="Garamond" w:cs="華康標楷體"/>
          <w:sz w:val="28"/>
          <w:szCs w:val="28"/>
        </w:rPr>
        <w:t>位於屏東縣，莫拉克</w:t>
      </w:r>
      <w:r w:rsidR="00BB3EAF" w:rsidRPr="001153E1">
        <w:rPr>
          <w:rFonts w:ascii="Garamond" w:eastAsia="華康標楷體" w:hAnsi="Garamond" w:cs="華康標楷體"/>
          <w:sz w:val="28"/>
          <w:szCs w:val="28"/>
        </w:rPr>
        <w:t>颱</w:t>
      </w:r>
      <w:r w:rsidR="00D874B6" w:rsidRPr="001153E1">
        <w:rPr>
          <w:rFonts w:ascii="Garamond" w:eastAsia="華康標楷體" w:hAnsi="Garamond" w:cs="華康標楷體"/>
          <w:sz w:val="28"/>
          <w:szCs w:val="28"/>
        </w:rPr>
        <w:t>風（八八水災）後為安置瑪家鄉瑪家村、三地門鄉大社村及霧台鄉好茶村民而興建之禮納里永久屋基地，因有村民為活絡社區經濟，增加族人之就業機會而興建之兩棟建物，遭屏東縣府列為優先拆除之違建，於一</w:t>
      </w:r>
      <w:r w:rsidR="00000B74" w:rsidRPr="001153E1">
        <w:rPr>
          <w:rFonts w:ascii="Garamond" w:eastAsia="細明體" w:hAnsi="Garamond" w:cs="華康標楷體"/>
          <w:sz w:val="28"/>
          <w:szCs w:val="28"/>
        </w:rPr>
        <w:t>〇</w:t>
      </w:r>
      <w:r w:rsidR="00D874B6" w:rsidRPr="001153E1">
        <w:rPr>
          <w:rFonts w:ascii="Garamond" w:eastAsia="華康標楷體" w:hAnsi="Garamond" w:cs="華康標楷體"/>
          <w:sz w:val="28"/>
          <w:szCs w:val="28"/>
        </w:rPr>
        <w:t>九年十月十五、十六日強制拆除。不料在拆</w:t>
      </w:r>
      <w:r w:rsidR="00D34ECB" w:rsidRPr="001153E1">
        <w:rPr>
          <w:rFonts w:ascii="Garamond" w:eastAsia="華康標楷體" w:hAnsi="Garamond" w:cs="華康標楷體"/>
          <w:sz w:val="28"/>
          <w:szCs w:val="28"/>
        </w:rPr>
        <w:t>屋</w:t>
      </w:r>
      <w:proofErr w:type="gramStart"/>
      <w:r w:rsidR="00D874B6" w:rsidRPr="001153E1">
        <w:rPr>
          <w:rFonts w:ascii="Garamond" w:eastAsia="華康標楷體" w:hAnsi="Garamond" w:cs="華康標楷體"/>
          <w:sz w:val="28"/>
          <w:szCs w:val="28"/>
        </w:rPr>
        <w:t>前夕，</w:t>
      </w:r>
      <w:proofErr w:type="gramEnd"/>
      <w:r w:rsidR="00D874B6" w:rsidRPr="001153E1">
        <w:rPr>
          <w:rFonts w:ascii="Garamond" w:eastAsia="華康標楷體" w:hAnsi="Garamond" w:cs="華康標楷體"/>
          <w:sz w:val="28"/>
          <w:szCs w:val="28"/>
        </w:rPr>
        <w:t>發生</w:t>
      </w:r>
      <w:r w:rsidR="00D874B6" w:rsidRPr="001153E1">
        <w:rPr>
          <w:rFonts w:ascii="Garamond" w:eastAsia="華康標楷體" w:hAnsi="Garamond" w:cs="華康標楷體"/>
          <w:spacing w:val="15"/>
          <w:sz w:val="28"/>
          <w:szCs w:val="28"/>
          <w:shd w:val="clear" w:color="auto" w:fill="FAFAFA"/>
        </w:rPr>
        <w:t>族人到縣政府陳情抗議及部落長老自焚事件。</w:t>
      </w:r>
    </w:p>
    <w:p w14:paraId="16D5A310" w14:textId="77777777" w:rsidR="0002524B" w:rsidRPr="001153E1" w:rsidRDefault="0002524B" w:rsidP="0069138E">
      <w:pPr>
        <w:snapToGrid w:val="0"/>
        <w:spacing w:line="400" w:lineRule="atLeast"/>
        <w:ind w:firstLineChars="200" w:firstLine="560"/>
        <w:jc w:val="both"/>
        <w:rPr>
          <w:rFonts w:ascii="Garamond" w:eastAsia="華康標楷體" w:hAnsi="Garamond" w:cs="華康標楷體"/>
          <w:color w:val="0000CC"/>
          <w:sz w:val="28"/>
          <w:szCs w:val="28"/>
        </w:rPr>
      </w:pPr>
    </w:p>
    <w:p w14:paraId="5CBDA596" w14:textId="15E9C4B0" w:rsidR="0069138E" w:rsidRPr="001153E1" w:rsidRDefault="0069138E" w:rsidP="00874243">
      <w:pPr>
        <w:kinsoku w:val="0"/>
        <w:overflowPunct w:val="0"/>
        <w:autoSpaceDE w:val="0"/>
        <w:autoSpaceDN w:val="0"/>
        <w:snapToGrid w:val="0"/>
        <w:spacing w:line="400" w:lineRule="atLeast"/>
        <w:ind w:firstLineChars="200" w:firstLine="560"/>
        <w:jc w:val="both"/>
        <w:rPr>
          <w:rFonts w:ascii="Garamond" w:eastAsia="華康標楷體" w:hAnsi="Garamond" w:cstheme="minorHAnsi"/>
          <w:sz w:val="28"/>
          <w:szCs w:val="28"/>
          <w:shd w:val="clear" w:color="auto" w:fill="FFFFFF"/>
        </w:rPr>
      </w:pPr>
      <w:r w:rsidRPr="001153E1">
        <w:rPr>
          <w:rFonts w:ascii="Garamond" w:eastAsia="華康標楷體" w:hAnsi="Garamond" w:cs="華康標楷體"/>
          <w:sz w:val="28"/>
          <w:szCs w:val="28"/>
        </w:rPr>
        <w:t>屏東</w:t>
      </w:r>
      <w:r w:rsidRPr="001153E1">
        <w:rPr>
          <w:rFonts w:ascii="Garamond" w:eastAsia="華康標楷體" w:hAnsi="Garamond" w:cs="華康標楷體"/>
          <w:sz w:val="28"/>
          <w:szCs w:val="28"/>
          <w:shd w:val="clear" w:color="auto" w:fill="FFFFFF"/>
        </w:rPr>
        <w:t>縣政府於拆屋之後表示，此次拆除是針對</w:t>
      </w:r>
      <w:r w:rsidR="002C202C" w:rsidRPr="001153E1">
        <w:rPr>
          <w:rFonts w:ascii="Garamond" w:eastAsia="華康標楷體" w:hAnsi="Garamond" w:cs="華康標楷體"/>
          <w:sz w:val="28"/>
          <w:szCs w:val="28"/>
          <w:shd w:val="clear" w:color="auto" w:fill="FFFFFF"/>
        </w:rPr>
        <w:t>有</w:t>
      </w:r>
      <w:r w:rsidRPr="001153E1">
        <w:rPr>
          <w:rFonts w:ascii="Garamond" w:eastAsia="華康標楷體" w:hAnsi="Garamond" w:cs="華康標楷體"/>
          <w:sz w:val="28"/>
          <w:szCs w:val="28"/>
          <w:shd w:val="clear" w:color="auto" w:fill="FFFFFF"/>
        </w:rPr>
        <w:t>危害公共安全之虞的違建物，其餘一般永久屋</w:t>
      </w:r>
      <w:proofErr w:type="gramStart"/>
      <w:r w:rsidRPr="001153E1">
        <w:rPr>
          <w:rFonts w:ascii="Garamond" w:eastAsia="華康標楷體" w:hAnsi="Garamond" w:cs="華康標楷體"/>
          <w:sz w:val="28"/>
          <w:szCs w:val="28"/>
          <w:shd w:val="clear" w:color="auto" w:fill="FFFFFF"/>
        </w:rPr>
        <w:t>違建僅造冊</w:t>
      </w:r>
      <w:proofErr w:type="gramEnd"/>
      <w:r w:rsidRPr="001153E1">
        <w:rPr>
          <w:rFonts w:ascii="Garamond" w:eastAsia="華康標楷體" w:hAnsi="Garamond" w:cs="華康標楷體"/>
          <w:sz w:val="28"/>
          <w:szCs w:val="28"/>
          <w:shd w:val="clear" w:color="auto" w:fill="FFFFFF"/>
        </w:rPr>
        <w:t>列管，縣府並已積極修訂自治條例及向中央爭取提高建蔽率與容積率，解決永久屋空間不足</w:t>
      </w:r>
      <w:r w:rsidR="00BB3EAF" w:rsidRPr="001153E1">
        <w:rPr>
          <w:rFonts w:ascii="Garamond" w:eastAsia="華康標楷體" w:hAnsi="Garamond" w:cs="華康標楷體"/>
          <w:sz w:val="28"/>
          <w:szCs w:val="28"/>
          <w:shd w:val="clear" w:color="auto" w:fill="FFFFFF"/>
        </w:rPr>
        <w:t>之</w:t>
      </w:r>
      <w:r w:rsidRPr="001153E1">
        <w:rPr>
          <w:rFonts w:ascii="Garamond" w:eastAsia="華康標楷體" w:hAnsi="Garamond" w:cs="華康標楷體"/>
          <w:sz w:val="28"/>
          <w:szCs w:val="28"/>
          <w:shd w:val="clear" w:color="auto" w:fill="FFFFFF"/>
        </w:rPr>
        <w:t>問題</w:t>
      </w:r>
      <w:r w:rsidRPr="001153E1">
        <w:rPr>
          <w:rFonts w:ascii="Garamond" w:eastAsia="華康標楷體" w:hAnsi="Garamond" w:cstheme="minorHAnsi"/>
          <w:sz w:val="28"/>
          <w:szCs w:val="28"/>
          <w:shd w:val="clear" w:color="auto" w:fill="FFFFFF"/>
        </w:rPr>
        <w:t>。</w:t>
      </w:r>
    </w:p>
    <w:p w14:paraId="3352B9E2" w14:textId="77777777" w:rsidR="008D6E98" w:rsidRPr="001153E1" w:rsidRDefault="008D6E98"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
    <w:p w14:paraId="1A10D413" w14:textId="4769724C" w:rsidR="002C3B65" w:rsidRPr="001153E1" w:rsidRDefault="0069138E"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r w:rsidRPr="001153E1">
        <w:rPr>
          <w:rFonts w:ascii="Garamond" w:eastAsia="華康標楷體" w:hAnsi="Garamond" w:cs="華康標楷體"/>
          <w:sz w:val="28"/>
          <w:szCs w:val="28"/>
        </w:rPr>
        <w:t>屏東縣政府</w:t>
      </w:r>
      <w:proofErr w:type="gramStart"/>
      <w:r w:rsidRPr="001153E1">
        <w:rPr>
          <w:rFonts w:ascii="Garamond" w:eastAsia="華康標楷體" w:hAnsi="Garamond" w:cs="華康標楷體"/>
          <w:sz w:val="28"/>
          <w:szCs w:val="28"/>
        </w:rPr>
        <w:t>之強拆行動</w:t>
      </w:r>
      <w:proofErr w:type="gramEnd"/>
      <w:r w:rsidR="008D6E98" w:rsidRPr="001153E1">
        <w:rPr>
          <w:rFonts w:ascii="Garamond" w:eastAsia="華康標楷體" w:hAnsi="Garamond" w:cs="華康標楷體"/>
          <w:sz w:val="28"/>
          <w:szCs w:val="28"/>
        </w:rPr>
        <w:t>似乎</w:t>
      </w:r>
      <w:r w:rsidRPr="001153E1">
        <w:rPr>
          <w:rFonts w:ascii="Garamond" w:eastAsia="華康標楷體" w:hAnsi="Garamond" w:cs="華康標楷體"/>
          <w:sz w:val="28"/>
          <w:szCs w:val="28"/>
        </w:rPr>
        <w:t>依法有據，</w:t>
      </w:r>
      <w:r w:rsidR="008D6E98" w:rsidRPr="001153E1">
        <w:rPr>
          <w:rFonts w:ascii="Garamond" w:eastAsia="華康標楷體" w:hAnsi="Garamond" w:cs="華康標楷體"/>
          <w:sz w:val="28"/>
          <w:szCs w:val="28"/>
        </w:rPr>
        <w:t>但政府沒有提供永久屋社區及獲配入住者有發展的空間與機制則是事實。綜觀之，可以發現</w:t>
      </w:r>
      <w:r w:rsidRPr="001153E1">
        <w:rPr>
          <w:rFonts w:ascii="Garamond" w:eastAsia="華康標楷體" w:hAnsi="Garamond" w:cs="華康標楷體"/>
          <w:sz w:val="28"/>
          <w:szCs w:val="28"/>
        </w:rPr>
        <w:t>此一衝突背後</w:t>
      </w:r>
      <w:r w:rsidR="002C202C" w:rsidRPr="001153E1">
        <w:rPr>
          <w:rFonts w:ascii="Garamond" w:eastAsia="華康標楷體" w:hAnsi="Garamond" w:cs="華康標楷體"/>
          <w:sz w:val="28"/>
          <w:szCs w:val="28"/>
        </w:rPr>
        <w:t>隱藏</w:t>
      </w:r>
      <w:r w:rsidR="008D6E98" w:rsidRPr="001153E1">
        <w:rPr>
          <w:rFonts w:ascii="Garamond" w:eastAsia="華康標楷體" w:hAnsi="Garamond" w:cs="華康標楷體"/>
          <w:sz w:val="28"/>
          <w:szCs w:val="28"/>
        </w:rPr>
        <w:t>的</w:t>
      </w:r>
      <w:r w:rsidR="007C40FA" w:rsidRPr="001153E1">
        <w:rPr>
          <w:rFonts w:ascii="Garamond" w:eastAsia="華康標楷體" w:hAnsi="Garamond" w:cs="華康標楷體"/>
          <w:sz w:val="28"/>
          <w:szCs w:val="28"/>
        </w:rPr>
        <w:t>問題有二</w:t>
      </w:r>
      <w:r w:rsidR="007F0B9A" w:rsidRPr="001153E1">
        <w:rPr>
          <w:rFonts w:ascii="Garamond" w:eastAsia="華康標楷體" w:hAnsi="Garamond" w:cs="華康標楷體"/>
          <w:sz w:val="28"/>
          <w:szCs w:val="28"/>
        </w:rPr>
        <w:t>：</w:t>
      </w:r>
    </w:p>
    <w:p w14:paraId="3F33152B" w14:textId="77777777" w:rsidR="002C202C" w:rsidRPr="001153E1" w:rsidRDefault="002C202C" w:rsidP="00874243">
      <w:pPr>
        <w:kinsoku w:val="0"/>
        <w:overflowPunct w:val="0"/>
        <w:autoSpaceDE w:val="0"/>
        <w:autoSpaceDN w:val="0"/>
        <w:snapToGrid w:val="0"/>
        <w:spacing w:line="400" w:lineRule="atLeast"/>
        <w:ind w:firstLineChars="200" w:firstLine="560"/>
        <w:jc w:val="both"/>
        <w:rPr>
          <w:rFonts w:ascii="Garamond" w:eastAsia="華康中特圓體" w:hAnsi="Garamond" w:cs="華康標楷體"/>
          <w:sz w:val="28"/>
          <w:szCs w:val="28"/>
        </w:rPr>
      </w:pPr>
    </w:p>
    <w:p w14:paraId="5232F702" w14:textId="047ED2FD" w:rsidR="002C202C" w:rsidRPr="001153E1" w:rsidRDefault="002C202C" w:rsidP="006A2B01">
      <w:pPr>
        <w:pStyle w:val="5"/>
        <w:snapToGrid w:val="0"/>
        <w:spacing w:line="400" w:lineRule="atLeast"/>
        <w:ind w:left="480"/>
        <w:rPr>
          <w:rFonts w:ascii="Garamond" w:eastAsia="文鼎新藝體" w:hAnsi="Garamond" w:cstheme="minorHAnsi"/>
          <w:color w:val="FF0000"/>
        </w:rPr>
      </w:pPr>
      <w:r w:rsidRPr="001153E1">
        <w:rPr>
          <w:rFonts w:ascii="Garamond" w:eastAsia="文鼎新藝體" w:hAnsi="Garamond" w:cstheme="minorHAnsi"/>
          <w:color w:val="FF0000"/>
        </w:rPr>
        <w:t>2.1</w:t>
      </w:r>
      <w:r w:rsidR="006A2B01" w:rsidRPr="006A2B01">
        <w:rPr>
          <w:rFonts w:ascii="Garamond" w:eastAsia="文鼎新藝體" w:hAnsi="Garamond" w:cstheme="minorHAnsi"/>
          <w:color w:val="FF0000"/>
        </w:rPr>
        <w:t>獲配入住永久屋有</w:t>
      </w:r>
      <w:proofErr w:type="gramStart"/>
      <w:r w:rsidR="006A2B01" w:rsidRPr="006A2B01">
        <w:rPr>
          <w:rFonts w:ascii="Garamond" w:eastAsia="文鼎新藝體" w:hAnsi="Garamond" w:cstheme="minorHAnsi"/>
          <w:color w:val="FF0000"/>
        </w:rPr>
        <w:t>厝</w:t>
      </w:r>
      <w:proofErr w:type="gramEnd"/>
      <w:r w:rsidR="006A2B01" w:rsidRPr="006A2B01">
        <w:rPr>
          <w:rFonts w:ascii="Garamond" w:eastAsia="文鼎新藝體" w:hAnsi="Garamond" w:cstheme="minorHAnsi"/>
          <w:color w:val="FF0000"/>
        </w:rPr>
        <w:t>無地且不得再回原居住地居住及建造房屋</w:t>
      </w:r>
      <w:r w:rsidR="006A2B01" w:rsidRPr="006A2B01">
        <w:rPr>
          <w:rFonts w:ascii="Garamond" w:eastAsia="文鼎新藝體" w:hAnsi="Garamond" w:cstheme="minorHAnsi" w:hint="eastAsia"/>
          <w:color w:val="FF0000"/>
        </w:rPr>
        <w:t>～</w:t>
      </w:r>
      <w:r w:rsidRPr="001153E1">
        <w:rPr>
          <w:rFonts w:ascii="Garamond" w:eastAsia="文鼎新藝體" w:hAnsi="Garamond" w:cstheme="minorHAnsi"/>
          <w:color w:val="FF0000"/>
        </w:rPr>
        <w:t>可以其原居住地之土地與安置地點之土地辦理交換解決有</w:t>
      </w:r>
      <w:proofErr w:type="gramStart"/>
      <w:r w:rsidRPr="001153E1">
        <w:rPr>
          <w:rFonts w:ascii="Garamond" w:eastAsia="文鼎新藝體" w:hAnsi="Garamond" w:cstheme="minorHAnsi"/>
          <w:color w:val="FF0000"/>
        </w:rPr>
        <w:t>厝</w:t>
      </w:r>
      <w:proofErr w:type="gramEnd"/>
      <w:r w:rsidRPr="001153E1">
        <w:rPr>
          <w:rFonts w:ascii="Garamond" w:eastAsia="文鼎新藝體" w:hAnsi="Garamond" w:cstheme="minorHAnsi"/>
          <w:color w:val="FF0000"/>
        </w:rPr>
        <w:t>無地之困境？</w:t>
      </w:r>
    </w:p>
    <w:p w14:paraId="53C38A08" w14:textId="77777777" w:rsidR="007F0B9A" w:rsidRPr="006A2B01" w:rsidRDefault="007F0B9A"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
    <w:p w14:paraId="17936D13" w14:textId="5649F40F" w:rsidR="00195ED7" w:rsidRPr="001153E1" w:rsidRDefault="00DF34BF"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r w:rsidRPr="001153E1">
        <w:rPr>
          <w:rFonts w:ascii="Garamond" w:eastAsia="華康標楷體" w:hAnsi="Garamond" w:cs="華康標楷體"/>
          <w:sz w:val="28"/>
          <w:szCs w:val="28"/>
        </w:rPr>
        <w:t>一是，獲配永久屋者必須限期遷離原居住地，且不得再回原居住地居住及建造房屋</w:t>
      </w:r>
      <w:r w:rsidR="00195ED7" w:rsidRPr="001153E1">
        <w:rPr>
          <w:rFonts w:ascii="Garamond" w:eastAsia="華康標楷體" w:hAnsi="Garamond" w:cs="華康標楷體"/>
          <w:sz w:val="28"/>
          <w:szCs w:val="28"/>
        </w:rPr>
        <w:t>（按照當時的官方說法，原居住地之地上物僅可做為農機具等儲存空間，不得提供居住使用）</w:t>
      </w:r>
      <w:r w:rsidRPr="001153E1">
        <w:rPr>
          <w:rFonts w:ascii="Garamond" w:eastAsia="華康標楷體" w:hAnsi="Garamond" w:cs="華康標楷體"/>
          <w:sz w:val="28"/>
          <w:szCs w:val="28"/>
        </w:rPr>
        <w:t>，導致</w:t>
      </w:r>
      <w:r w:rsidR="00BB3EAF" w:rsidRPr="001153E1">
        <w:rPr>
          <w:rFonts w:ascii="Garamond" w:eastAsia="華康標楷體" w:hAnsi="Garamond" w:cs="華康標楷體"/>
          <w:sz w:val="28"/>
          <w:szCs w:val="28"/>
        </w:rPr>
        <w:t>其</w:t>
      </w:r>
      <w:r w:rsidRPr="001153E1">
        <w:rPr>
          <w:rFonts w:ascii="Garamond" w:eastAsia="華康標楷體" w:hAnsi="Garamond" w:cs="華康標楷體"/>
          <w:sz w:val="28"/>
          <w:szCs w:val="28"/>
        </w:rPr>
        <w:t>原居地受到限制毫無發展空間，而獲配永久屋者僅擁有永久屋之所有權及其基地之使用權，導致擴建或改建都受到限制。經查立法院審議《莫拉克颱風災後重建特別條例》時，朝野黨團曾於協商時作出</w:t>
      </w:r>
      <w:r w:rsidR="00BB3EAF" w:rsidRPr="001153E1">
        <w:rPr>
          <w:rFonts w:ascii="Garamond" w:eastAsia="華康標楷體" w:hAnsi="Garamond" w:cs="華康標楷體"/>
          <w:sz w:val="28"/>
          <w:szCs w:val="28"/>
        </w:rPr>
        <w:t>二十二</w:t>
      </w:r>
      <w:r w:rsidRPr="001153E1">
        <w:rPr>
          <w:rFonts w:ascii="Garamond" w:eastAsia="華康標楷體" w:hAnsi="Garamond" w:cs="華康標楷體"/>
          <w:sz w:val="28"/>
          <w:szCs w:val="28"/>
        </w:rPr>
        <w:t>項附帶決議並於院會</w:t>
      </w:r>
      <w:r w:rsidR="002447E7" w:rsidRPr="001153E1">
        <w:rPr>
          <w:rFonts w:ascii="Garamond" w:eastAsia="華康標楷體" w:hAnsi="Garamond" w:cs="華康標楷體"/>
          <w:sz w:val="28"/>
          <w:szCs w:val="28"/>
        </w:rPr>
        <w:t>提出</w:t>
      </w:r>
      <w:r w:rsidR="00BB3EAF" w:rsidRPr="001153E1">
        <w:rPr>
          <w:rFonts w:ascii="Garamond" w:eastAsia="華康標楷體" w:hAnsi="Garamond" w:cs="華康標楷體"/>
          <w:sz w:val="28"/>
          <w:szCs w:val="28"/>
        </w:rPr>
        <w:t>三</w:t>
      </w:r>
      <w:r w:rsidRPr="001153E1">
        <w:rPr>
          <w:rFonts w:ascii="Garamond" w:eastAsia="華康標楷體" w:hAnsi="Garamond" w:cs="華康標楷體"/>
          <w:sz w:val="28"/>
          <w:szCs w:val="28"/>
        </w:rPr>
        <w:t>項決議，其中之一提及：莫拉克颱風引發『八八水災』，造成南部廣大地區慘重災情，居民土地遭受颱風、豪雨流失及沖積砂土埋沒，</w:t>
      </w:r>
      <w:proofErr w:type="gramStart"/>
      <w:r w:rsidRPr="001153E1">
        <w:rPr>
          <w:rFonts w:ascii="Garamond" w:eastAsia="華康標楷體" w:hAnsi="Garamond" w:cs="華康標楷體"/>
          <w:sz w:val="28"/>
          <w:szCs w:val="28"/>
        </w:rPr>
        <w:t>爰</w:t>
      </w:r>
      <w:proofErr w:type="gramEnd"/>
      <w:r w:rsidRPr="001153E1">
        <w:rPr>
          <w:rFonts w:ascii="Garamond" w:eastAsia="華康標楷體" w:hAnsi="Garamond" w:cs="華康標楷體"/>
          <w:sz w:val="28"/>
          <w:szCs w:val="28"/>
        </w:rPr>
        <w:t>建請行政院於辦理災區居民所需土地時，能協助此類災民，與「以地換地」模式，從優放寬期土地變更程序。（詳參</w:t>
      </w:r>
      <w:hyperlink r:id="rId9" w:history="1">
        <w:r w:rsidRPr="001153E1">
          <w:rPr>
            <w:rStyle w:val="a3"/>
            <w:rFonts w:ascii="Garamond" w:eastAsia="華康標楷體" w:hAnsi="Garamond" w:cs="華康標楷體"/>
            <w:sz w:val="28"/>
            <w:szCs w:val="28"/>
          </w:rPr>
          <w:t>立法院公報第</w:t>
        </w:r>
        <w:r w:rsidRPr="001153E1">
          <w:rPr>
            <w:rStyle w:val="a3"/>
            <w:rFonts w:ascii="Garamond" w:eastAsia="華康標楷體" w:hAnsi="Garamond" w:cs="華康標楷體"/>
            <w:sz w:val="28"/>
            <w:szCs w:val="28"/>
          </w:rPr>
          <w:t>98</w:t>
        </w:r>
        <w:r w:rsidRPr="001153E1">
          <w:rPr>
            <w:rStyle w:val="a3"/>
            <w:rFonts w:ascii="Garamond" w:eastAsia="華康標楷體" w:hAnsi="Garamond" w:cs="華康標楷體"/>
            <w:sz w:val="28"/>
            <w:szCs w:val="28"/>
          </w:rPr>
          <w:t>卷第</w:t>
        </w:r>
        <w:r w:rsidRPr="001153E1">
          <w:rPr>
            <w:rStyle w:val="a3"/>
            <w:rFonts w:ascii="Garamond" w:eastAsia="華康標楷體" w:hAnsi="Garamond" w:cs="華康標楷體"/>
            <w:sz w:val="28"/>
            <w:szCs w:val="28"/>
          </w:rPr>
          <w:t>45</w:t>
        </w:r>
        <w:r w:rsidRPr="001153E1">
          <w:rPr>
            <w:rStyle w:val="a3"/>
            <w:rFonts w:ascii="Garamond" w:eastAsia="華康標楷體" w:hAnsi="Garamond" w:cs="華康標楷體"/>
            <w:sz w:val="28"/>
            <w:szCs w:val="28"/>
          </w:rPr>
          <w:t>期院會紀錄</w:t>
        </w:r>
      </w:hyperlink>
      <w:r w:rsidRPr="001153E1">
        <w:rPr>
          <w:rFonts w:ascii="Garamond" w:eastAsia="華康標楷體" w:hAnsi="Garamond" w:cs="華康標楷體"/>
          <w:sz w:val="28"/>
          <w:szCs w:val="28"/>
        </w:rPr>
        <w:t>）</w:t>
      </w:r>
    </w:p>
    <w:p w14:paraId="6BA32D55" w14:textId="77777777" w:rsidR="00195ED7" w:rsidRPr="001153E1" w:rsidRDefault="00195ED7"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
    <w:p w14:paraId="3D7D8A99" w14:textId="7B89D84D" w:rsidR="00D564BF" w:rsidRPr="003B015E" w:rsidRDefault="00F16B68" w:rsidP="00874243">
      <w:pPr>
        <w:kinsoku w:val="0"/>
        <w:overflowPunct w:val="0"/>
        <w:autoSpaceDE w:val="0"/>
        <w:autoSpaceDN w:val="0"/>
        <w:snapToGrid w:val="0"/>
        <w:spacing w:line="400" w:lineRule="atLeast"/>
        <w:ind w:firstLineChars="200" w:firstLine="560"/>
        <w:jc w:val="both"/>
        <w:rPr>
          <w:rFonts w:ascii="標楷體" w:eastAsia="標楷體" w:hAnsi="標楷體" w:cs="華康標楷體"/>
          <w:color w:val="000000" w:themeColor="text1"/>
          <w:spacing w:val="8"/>
          <w:sz w:val="28"/>
          <w:szCs w:val="28"/>
        </w:rPr>
      </w:pPr>
      <w:r w:rsidRPr="003B015E">
        <w:rPr>
          <w:rFonts w:ascii="標楷體" w:eastAsia="標楷體" w:hAnsi="標楷體" w:cs="華康標楷體"/>
          <w:sz w:val="28"/>
          <w:szCs w:val="28"/>
        </w:rPr>
        <w:t>為解決當前獲配入住永久屋者有</w:t>
      </w:r>
      <w:proofErr w:type="gramStart"/>
      <w:r w:rsidRPr="003B015E">
        <w:rPr>
          <w:rFonts w:ascii="標楷體" w:eastAsia="標楷體" w:hAnsi="標楷體" w:cs="華康標楷體"/>
          <w:sz w:val="28"/>
          <w:szCs w:val="28"/>
        </w:rPr>
        <w:t>厝</w:t>
      </w:r>
      <w:proofErr w:type="gramEnd"/>
      <w:r w:rsidRPr="003B015E">
        <w:rPr>
          <w:rFonts w:ascii="標楷體" w:eastAsia="標楷體" w:hAnsi="標楷體" w:cs="華康標楷體"/>
          <w:sz w:val="28"/>
          <w:szCs w:val="28"/>
        </w:rPr>
        <w:t>無地之窘境，</w:t>
      </w:r>
      <w:r w:rsidR="003B015E" w:rsidRPr="003B015E">
        <w:rPr>
          <w:rFonts w:ascii="標楷體" w:eastAsia="標楷體" w:hAnsi="標楷體" w:cs="華康標楷體" w:hint="eastAsia"/>
          <w:sz w:val="28"/>
          <w:szCs w:val="28"/>
        </w:rPr>
        <w:t>修法</w:t>
      </w:r>
      <w:r w:rsidR="003B015E" w:rsidRPr="003B015E">
        <w:rPr>
          <w:rFonts w:ascii="標楷體" w:eastAsia="標楷體" w:hAnsi="標楷體" w:cs="華康標楷體"/>
          <w:sz w:val="28"/>
          <w:szCs w:val="28"/>
          <w:shd w:val="clear" w:color="auto" w:fill="FFFFFF"/>
        </w:rPr>
        <w:t>明定</w:t>
      </w:r>
      <w:r w:rsidR="003B015E" w:rsidRPr="003B015E">
        <w:rPr>
          <w:rFonts w:ascii="標楷體" w:eastAsia="標楷體" w:hAnsi="標楷體" w:cs="華康標楷體" w:hint="eastAsia"/>
          <w:sz w:val="28"/>
          <w:szCs w:val="28"/>
          <w:shd w:val="clear" w:color="auto" w:fill="FFFFFF"/>
        </w:rPr>
        <w:t>安置地點土地</w:t>
      </w:r>
      <w:r w:rsidR="003B015E">
        <w:rPr>
          <w:rFonts w:ascii="標楷體" w:eastAsia="標楷體" w:hAnsi="標楷體" w:cs="華康標楷體" w:hint="eastAsia"/>
          <w:sz w:val="28"/>
          <w:szCs w:val="28"/>
          <w:shd w:val="clear" w:color="auto" w:fill="FFFFFF"/>
        </w:rPr>
        <w:t>之</w:t>
      </w:r>
      <w:r w:rsidR="003B015E" w:rsidRPr="003B015E">
        <w:rPr>
          <w:rFonts w:ascii="標楷體" w:eastAsia="標楷體" w:hAnsi="標楷體" w:cs="華康標楷體"/>
          <w:sz w:val="28"/>
          <w:szCs w:val="28"/>
          <w:shd w:val="clear" w:color="auto" w:fill="FFFFFF"/>
        </w:rPr>
        <w:t>取得方式，且</w:t>
      </w:r>
      <w:r w:rsidR="003B015E">
        <w:rPr>
          <w:rFonts w:ascii="標楷體" w:eastAsia="標楷體" w:hAnsi="標楷體" w:cs="華康標楷體" w:hint="eastAsia"/>
          <w:sz w:val="28"/>
          <w:szCs w:val="28"/>
          <w:shd w:val="clear" w:color="auto" w:fill="FFFFFF"/>
        </w:rPr>
        <w:t>明定政府</w:t>
      </w:r>
      <w:r w:rsidR="003B015E" w:rsidRPr="003B015E">
        <w:rPr>
          <w:rFonts w:ascii="標楷體" w:eastAsia="標楷體" w:hAnsi="標楷體" w:cs="華康標楷體"/>
          <w:sz w:val="28"/>
          <w:szCs w:val="28"/>
          <w:shd w:val="clear" w:color="auto" w:fill="FFFFFF"/>
        </w:rPr>
        <w:t>得</w:t>
      </w:r>
      <w:r w:rsidR="003B015E">
        <w:rPr>
          <w:rFonts w:ascii="標楷體" w:eastAsia="標楷體" w:hAnsi="標楷體" w:cs="華康標楷體" w:hint="eastAsia"/>
          <w:sz w:val="28"/>
          <w:szCs w:val="28"/>
          <w:shd w:val="clear" w:color="auto" w:fill="FFFFFF"/>
        </w:rPr>
        <w:t>將取得之土地</w:t>
      </w:r>
      <w:r w:rsidR="003B015E" w:rsidRPr="003B015E">
        <w:rPr>
          <w:rFonts w:ascii="標楷體" w:eastAsia="標楷體" w:hAnsi="標楷體" w:cs="華康標楷體"/>
          <w:sz w:val="28"/>
          <w:szCs w:val="28"/>
          <w:shd w:val="clear" w:color="auto" w:fill="FFFFFF"/>
        </w:rPr>
        <w:t>移轉予安置對象所有，不受土地法第二十五條、國有財產法第二十八條及地方政府公產管理法令之限制。</w:t>
      </w:r>
      <w:r w:rsidR="003B015E" w:rsidRPr="003B015E">
        <w:rPr>
          <w:rFonts w:ascii="標楷體" w:eastAsia="標楷體" w:hAnsi="標楷體" w:cs="華康標楷體" w:hint="eastAsia"/>
          <w:sz w:val="28"/>
          <w:szCs w:val="28"/>
          <w:shd w:val="clear" w:color="auto" w:fill="FFFFFF"/>
        </w:rPr>
        <w:t>且要求</w:t>
      </w:r>
      <w:r w:rsidR="007F0B9A" w:rsidRPr="003B015E">
        <w:rPr>
          <w:rFonts w:ascii="標楷體" w:eastAsia="標楷體" w:hAnsi="標楷體" w:cs="華康標楷體"/>
          <w:spacing w:val="8"/>
          <w:sz w:val="28"/>
          <w:szCs w:val="28"/>
        </w:rPr>
        <w:t>政府應</w:t>
      </w:r>
      <w:r w:rsidR="003B015E" w:rsidRPr="003B015E">
        <w:rPr>
          <w:rFonts w:ascii="標楷體" w:eastAsia="標楷體" w:hAnsi="標楷體" w:cs="華康標楷體" w:hint="eastAsia"/>
          <w:spacing w:val="8"/>
          <w:sz w:val="28"/>
          <w:szCs w:val="28"/>
        </w:rPr>
        <w:t>主動</w:t>
      </w:r>
      <w:r w:rsidR="007F0B9A" w:rsidRPr="003B015E">
        <w:rPr>
          <w:rFonts w:ascii="標楷體" w:eastAsia="標楷體" w:hAnsi="標楷體" w:cs="華康標楷體"/>
          <w:spacing w:val="8"/>
          <w:sz w:val="28"/>
          <w:szCs w:val="28"/>
        </w:rPr>
        <w:t>協助其</w:t>
      </w:r>
      <w:r w:rsidR="00C52A2B" w:rsidRPr="003B015E">
        <w:rPr>
          <w:rFonts w:ascii="標楷體" w:eastAsia="標楷體" w:hAnsi="標楷體" w:cs="華康標楷體"/>
          <w:color w:val="000000" w:themeColor="text1"/>
          <w:spacing w:val="8"/>
          <w:sz w:val="28"/>
          <w:szCs w:val="28"/>
        </w:rPr>
        <w:t>購安置地點之土地</w:t>
      </w:r>
      <w:r w:rsidR="00C52A2B" w:rsidRPr="003B015E">
        <w:rPr>
          <w:rFonts w:ascii="標楷體" w:eastAsia="標楷體" w:hAnsi="標楷體" w:cs="華康標楷體"/>
          <w:color w:val="000000" w:themeColor="text1"/>
          <w:spacing w:val="8"/>
          <w:sz w:val="28"/>
          <w:szCs w:val="28"/>
        </w:rPr>
        <w:t>，或</w:t>
      </w:r>
      <w:r w:rsidR="00D564BF" w:rsidRPr="003B015E">
        <w:rPr>
          <w:rFonts w:ascii="標楷體" w:eastAsia="標楷體" w:hAnsi="標楷體" w:cs="華康標楷體"/>
          <w:spacing w:val="8"/>
          <w:sz w:val="28"/>
          <w:szCs w:val="28"/>
        </w:rPr>
        <w:t>申請以其原居住</w:t>
      </w:r>
      <w:r w:rsidR="00FE5766" w:rsidRPr="003B015E">
        <w:rPr>
          <w:rFonts w:ascii="標楷體" w:eastAsia="標楷體" w:hAnsi="標楷體" w:cs="華康標楷體"/>
          <w:spacing w:val="8"/>
          <w:sz w:val="28"/>
          <w:szCs w:val="28"/>
        </w:rPr>
        <w:t>地</w:t>
      </w:r>
      <w:r w:rsidR="00D564BF" w:rsidRPr="003B015E">
        <w:rPr>
          <w:rFonts w:ascii="標楷體" w:eastAsia="標楷體" w:hAnsi="標楷體" w:cs="華康標楷體"/>
          <w:spacing w:val="8"/>
          <w:sz w:val="28"/>
          <w:szCs w:val="28"/>
        </w:rPr>
        <w:t>之土地與安置地</w:t>
      </w:r>
      <w:r w:rsidR="00D564BF" w:rsidRPr="003B015E">
        <w:rPr>
          <w:rFonts w:ascii="標楷體" w:eastAsia="標楷體" w:hAnsi="標楷體" w:cs="華康標楷體"/>
          <w:color w:val="000000" w:themeColor="text1"/>
          <w:spacing w:val="8"/>
          <w:sz w:val="28"/>
          <w:szCs w:val="28"/>
        </w:rPr>
        <w:t>點之</w:t>
      </w:r>
      <w:r w:rsidR="007F0B9A" w:rsidRPr="003B015E">
        <w:rPr>
          <w:rFonts w:ascii="標楷體" w:eastAsia="標楷體" w:hAnsi="標楷體" w:cs="華康標楷體"/>
          <w:color w:val="000000" w:themeColor="text1"/>
          <w:spacing w:val="8"/>
          <w:sz w:val="28"/>
          <w:szCs w:val="28"/>
        </w:rPr>
        <w:t>土</w:t>
      </w:r>
      <w:r w:rsidR="00D564BF" w:rsidRPr="003B015E">
        <w:rPr>
          <w:rFonts w:ascii="標楷體" w:eastAsia="標楷體" w:hAnsi="標楷體" w:cs="華康標楷體"/>
          <w:color w:val="000000" w:themeColor="text1"/>
          <w:spacing w:val="8"/>
          <w:sz w:val="28"/>
          <w:szCs w:val="28"/>
        </w:rPr>
        <w:t>地</w:t>
      </w:r>
      <w:r w:rsidR="007F0B9A" w:rsidRPr="003B015E">
        <w:rPr>
          <w:rFonts w:ascii="標楷體" w:eastAsia="標楷體" w:hAnsi="標楷體" w:cs="華康標楷體"/>
          <w:color w:val="000000" w:themeColor="text1"/>
          <w:spacing w:val="8"/>
          <w:sz w:val="28"/>
          <w:szCs w:val="28"/>
        </w:rPr>
        <w:t>或鄰近安置地點之國有非公用土地</w:t>
      </w:r>
      <w:r w:rsidR="00D564BF" w:rsidRPr="003B015E">
        <w:rPr>
          <w:rFonts w:ascii="標楷體" w:eastAsia="標楷體" w:hAnsi="標楷體" w:cs="華康標楷體"/>
          <w:color w:val="000000" w:themeColor="text1"/>
          <w:spacing w:val="8"/>
          <w:sz w:val="28"/>
          <w:szCs w:val="28"/>
        </w:rPr>
        <w:t>辦理交換。</w:t>
      </w:r>
    </w:p>
    <w:p w14:paraId="51571C26" w14:textId="6D89CE41" w:rsidR="00D564BF" w:rsidRPr="001153E1" w:rsidRDefault="00D564BF"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
    <w:p w14:paraId="0F8EEE2C" w14:textId="4B12F351" w:rsidR="007F0B9A" w:rsidRPr="001153E1" w:rsidRDefault="007F0B9A" w:rsidP="007F0B9A">
      <w:pPr>
        <w:widowControl/>
        <w:shd w:val="clear" w:color="auto" w:fill="F9FBFB"/>
        <w:snapToGrid w:val="0"/>
        <w:spacing w:line="400" w:lineRule="atLeast"/>
        <w:ind w:left="720" w:hangingChars="200" w:hanging="720"/>
        <w:jc w:val="both"/>
        <w:rPr>
          <w:rFonts w:ascii="Garamond" w:eastAsia="文鼎新藝體" w:hAnsi="Garamond" w:cstheme="minorHAnsi"/>
          <w:color w:val="FF0000"/>
          <w:sz w:val="36"/>
          <w:szCs w:val="36"/>
        </w:rPr>
      </w:pPr>
      <w:r w:rsidRPr="001153E1">
        <w:rPr>
          <w:rFonts w:ascii="Garamond" w:eastAsia="文鼎新藝體" w:hAnsi="Garamond" w:cstheme="minorHAnsi"/>
          <w:color w:val="FF0000"/>
          <w:sz w:val="36"/>
          <w:szCs w:val="36"/>
        </w:rPr>
        <w:t xml:space="preserve">2.2 </w:t>
      </w:r>
      <w:r w:rsidRPr="001153E1">
        <w:rPr>
          <w:rFonts w:ascii="Garamond" w:eastAsia="文鼎新藝體" w:hAnsi="Garamond" w:cstheme="minorHAnsi"/>
          <w:color w:val="FF0000"/>
          <w:sz w:val="36"/>
          <w:szCs w:val="36"/>
        </w:rPr>
        <w:t>建立後重建時期適時通盤檢討變更災後復原重建計畫之機制</w:t>
      </w:r>
    </w:p>
    <w:p w14:paraId="5ABA8DF8" w14:textId="77777777" w:rsidR="007F0B9A" w:rsidRPr="001153E1" w:rsidRDefault="007F0B9A"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
    <w:p w14:paraId="7DDE615E" w14:textId="6262CF81" w:rsidR="007C40FA" w:rsidRPr="001153E1" w:rsidRDefault="007C40FA" w:rsidP="00874243">
      <w:pPr>
        <w:kinsoku w:val="0"/>
        <w:overflowPunct w:val="0"/>
        <w:autoSpaceDE w:val="0"/>
        <w:autoSpaceDN w:val="0"/>
        <w:snapToGrid w:val="0"/>
        <w:spacing w:line="400" w:lineRule="atLeast"/>
        <w:ind w:firstLineChars="200" w:firstLine="592"/>
        <w:jc w:val="both"/>
        <w:rPr>
          <w:rFonts w:ascii="Garamond" w:eastAsia="華康標楷體" w:hAnsi="Garamond" w:cs="華康標楷體"/>
          <w:sz w:val="28"/>
          <w:szCs w:val="28"/>
          <w:shd w:val="clear" w:color="auto" w:fill="F9FBFB"/>
        </w:rPr>
      </w:pPr>
      <w:r w:rsidRPr="001153E1">
        <w:rPr>
          <w:rFonts w:ascii="Garamond" w:eastAsia="華康標楷體" w:hAnsi="Garamond" w:cs="華康標楷體"/>
          <w:spacing w:val="8"/>
          <w:sz w:val="28"/>
          <w:szCs w:val="28"/>
        </w:rPr>
        <w:t>另一問題則是我國災害重建</w:t>
      </w:r>
      <w:r w:rsidR="0069138E" w:rsidRPr="001153E1">
        <w:rPr>
          <w:rFonts w:ascii="Garamond" w:eastAsia="華康標楷體" w:hAnsi="Garamond" w:cs="華康標楷體"/>
          <w:spacing w:val="8"/>
          <w:sz w:val="28"/>
          <w:szCs w:val="28"/>
        </w:rPr>
        <w:t>體</w:t>
      </w:r>
      <w:r w:rsidRPr="001153E1">
        <w:rPr>
          <w:rFonts w:ascii="Garamond" w:eastAsia="華康標楷體" w:hAnsi="Garamond" w:cs="華康標楷體"/>
          <w:spacing w:val="8"/>
          <w:sz w:val="28"/>
          <w:szCs w:val="28"/>
        </w:rPr>
        <w:t>制對於官方災後重建推動委員會解散後之</w:t>
      </w:r>
      <w:r w:rsidRPr="001153E1">
        <w:rPr>
          <w:rFonts w:ascii="Garamond" w:eastAsia="新細明體" w:hAnsi="Garamond" w:cs="華康標楷體"/>
          <w:spacing w:val="8"/>
          <w:sz w:val="28"/>
          <w:szCs w:val="28"/>
        </w:rPr>
        <w:t>「</w:t>
      </w:r>
      <w:r w:rsidRPr="001153E1">
        <w:rPr>
          <w:rFonts w:ascii="Garamond" w:eastAsia="華康標楷體" w:hAnsi="Garamond" w:cs="華康標楷體"/>
          <w:spacing w:val="8"/>
          <w:sz w:val="28"/>
          <w:szCs w:val="28"/>
        </w:rPr>
        <w:t>後重建時期</w:t>
      </w:r>
      <w:r w:rsidRPr="001153E1">
        <w:rPr>
          <w:rFonts w:ascii="Garamond" w:eastAsia="細明體" w:hAnsi="Garamond" w:cs="華康標楷體"/>
          <w:spacing w:val="8"/>
          <w:sz w:val="28"/>
          <w:szCs w:val="28"/>
        </w:rPr>
        <w:t>」</w:t>
      </w:r>
      <w:r w:rsidRPr="001153E1">
        <w:rPr>
          <w:rFonts w:ascii="Garamond" w:eastAsia="華康標楷體" w:hAnsi="Garamond" w:cs="華康標楷體"/>
          <w:spacing w:val="8"/>
          <w:sz w:val="28"/>
          <w:szCs w:val="28"/>
        </w:rPr>
        <w:t>欠缺持續關懷</w:t>
      </w:r>
      <w:r w:rsidR="00C75B09" w:rsidRPr="001153E1">
        <w:rPr>
          <w:rFonts w:ascii="Garamond" w:eastAsia="華康標楷體" w:hAnsi="Garamond" w:cs="華康標楷體"/>
          <w:spacing w:val="8"/>
          <w:sz w:val="28"/>
          <w:szCs w:val="28"/>
        </w:rPr>
        <w:t>之</w:t>
      </w:r>
      <w:r w:rsidRPr="001153E1">
        <w:rPr>
          <w:rFonts w:ascii="Garamond" w:eastAsia="華康標楷體" w:hAnsi="Garamond" w:cs="華康標楷體"/>
          <w:spacing w:val="8"/>
          <w:sz w:val="28"/>
          <w:szCs w:val="28"/>
        </w:rPr>
        <w:t>機制</w:t>
      </w:r>
      <w:r w:rsidR="0069138E" w:rsidRPr="001153E1">
        <w:rPr>
          <w:rFonts w:ascii="Garamond" w:eastAsia="華康標楷體" w:hAnsi="Garamond" w:cs="華康標楷體"/>
          <w:spacing w:val="8"/>
          <w:sz w:val="28"/>
          <w:szCs w:val="28"/>
        </w:rPr>
        <w:t>，</w:t>
      </w:r>
      <w:r w:rsidRPr="001153E1">
        <w:rPr>
          <w:rFonts w:ascii="Garamond" w:eastAsia="華康標楷體" w:hAnsi="Garamond" w:cs="華康標楷體"/>
          <w:spacing w:val="8"/>
          <w:sz w:val="28"/>
          <w:szCs w:val="28"/>
        </w:rPr>
        <w:t>導致</w:t>
      </w:r>
      <w:r w:rsidR="0069138E" w:rsidRPr="001153E1">
        <w:rPr>
          <w:rFonts w:ascii="Garamond" w:eastAsia="華康標楷體" w:hAnsi="Garamond" w:cs="華康標楷體"/>
          <w:spacing w:val="8"/>
          <w:sz w:val="28"/>
          <w:szCs w:val="28"/>
        </w:rPr>
        <w:t>包括九二一震災與莫拉克颱風在內之</w:t>
      </w:r>
      <w:r w:rsidR="0069138E" w:rsidRPr="001153E1">
        <w:rPr>
          <w:rFonts w:ascii="Garamond" w:eastAsia="華康標楷體" w:hAnsi="Garamond" w:cs="華康標楷體"/>
          <w:sz w:val="28"/>
          <w:szCs w:val="28"/>
          <w:shd w:val="clear" w:color="auto" w:fill="F9FBFB"/>
        </w:rPr>
        <w:t>災後復原重建計畫</w:t>
      </w:r>
      <w:r w:rsidR="0069138E" w:rsidRPr="001153E1">
        <w:rPr>
          <w:rFonts w:ascii="Garamond" w:eastAsia="華康標楷體" w:hAnsi="Garamond" w:cs="華康標楷體"/>
          <w:spacing w:val="8"/>
          <w:sz w:val="28"/>
          <w:szCs w:val="28"/>
        </w:rPr>
        <w:t>在達成災民安置任務之餘</w:t>
      </w:r>
      <w:r w:rsidR="00C75B09" w:rsidRPr="001153E1">
        <w:rPr>
          <w:rFonts w:ascii="Garamond" w:eastAsia="新細明體" w:hAnsi="Garamond" w:cs="華康標楷體"/>
          <w:spacing w:val="8"/>
          <w:sz w:val="28"/>
          <w:szCs w:val="28"/>
        </w:rPr>
        <w:t>，</w:t>
      </w:r>
      <w:r w:rsidR="00C75B09" w:rsidRPr="001153E1">
        <w:rPr>
          <w:rFonts w:ascii="Garamond" w:eastAsia="華康標楷體" w:hAnsi="Garamond" w:cs="華康標楷體"/>
          <w:spacing w:val="8"/>
          <w:sz w:val="28"/>
          <w:szCs w:val="28"/>
        </w:rPr>
        <w:t>一旦出現與</w:t>
      </w:r>
      <w:r w:rsidR="00DF5BE4" w:rsidRPr="001153E1">
        <w:rPr>
          <w:rFonts w:ascii="Garamond" w:eastAsia="華康標楷體" w:hAnsi="Garamond" w:cs="華康標楷體"/>
          <w:spacing w:val="8"/>
          <w:sz w:val="28"/>
          <w:szCs w:val="28"/>
        </w:rPr>
        <w:t>後重建時期之</w:t>
      </w:r>
      <w:r w:rsidR="00C75B09" w:rsidRPr="001153E1">
        <w:rPr>
          <w:rFonts w:ascii="Garamond" w:eastAsia="華康標楷體" w:hAnsi="Garamond" w:cs="華康標楷體"/>
          <w:spacing w:val="8"/>
          <w:sz w:val="28"/>
          <w:szCs w:val="28"/>
        </w:rPr>
        <w:t>現況出現</w:t>
      </w:r>
      <w:proofErr w:type="gramStart"/>
      <w:r w:rsidR="00C75B09" w:rsidRPr="001153E1">
        <w:rPr>
          <w:rFonts w:ascii="Garamond" w:eastAsia="華康標楷體" w:hAnsi="Garamond" w:cs="華康標楷體"/>
          <w:spacing w:val="8"/>
          <w:sz w:val="28"/>
          <w:szCs w:val="28"/>
        </w:rPr>
        <w:t>扞</w:t>
      </w:r>
      <w:proofErr w:type="gramEnd"/>
      <w:r w:rsidR="00C75B09" w:rsidRPr="001153E1">
        <w:rPr>
          <w:rFonts w:ascii="Garamond" w:eastAsia="華康標楷體" w:hAnsi="Garamond" w:cs="華康標楷體"/>
          <w:spacing w:val="8"/>
          <w:sz w:val="28"/>
          <w:szCs w:val="28"/>
        </w:rPr>
        <w:t>格</w:t>
      </w:r>
      <w:r w:rsidRPr="001153E1">
        <w:rPr>
          <w:rFonts w:ascii="Garamond" w:eastAsia="華康標楷體" w:hAnsi="Garamond" w:cs="華康標楷體"/>
          <w:spacing w:val="8"/>
          <w:sz w:val="28"/>
          <w:szCs w:val="28"/>
        </w:rPr>
        <w:t>時</w:t>
      </w:r>
      <w:r w:rsidR="0069138E" w:rsidRPr="001153E1">
        <w:rPr>
          <w:rFonts w:ascii="Garamond" w:eastAsia="華康標楷體" w:hAnsi="Garamond" w:cs="華康標楷體"/>
          <w:spacing w:val="8"/>
          <w:sz w:val="28"/>
          <w:szCs w:val="28"/>
        </w:rPr>
        <w:t>，無法類似都市計畫</w:t>
      </w:r>
      <w:r w:rsidRPr="001153E1">
        <w:rPr>
          <w:rFonts w:ascii="Garamond" w:eastAsia="華康標楷體" w:hAnsi="Garamond" w:cs="華康標楷體"/>
          <w:spacing w:val="8"/>
          <w:sz w:val="28"/>
          <w:szCs w:val="28"/>
        </w:rPr>
        <w:t>一般</w:t>
      </w:r>
      <w:r w:rsidR="0069138E" w:rsidRPr="001153E1">
        <w:rPr>
          <w:rFonts w:ascii="Garamond" w:eastAsia="華康標楷體" w:hAnsi="Garamond" w:cs="華康標楷體"/>
          <w:spacing w:val="8"/>
          <w:sz w:val="28"/>
          <w:szCs w:val="28"/>
        </w:rPr>
        <w:t>，可在後重建時期</w:t>
      </w:r>
      <w:r w:rsidR="0069138E" w:rsidRPr="001153E1">
        <w:rPr>
          <w:rFonts w:ascii="Garamond" w:eastAsia="華康標楷體" w:hAnsi="Garamond" w:cs="華康標楷體"/>
          <w:sz w:val="28"/>
          <w:szCs w:val="28"/>
          <w:shd w:val="clear" w:color="auto" w:fill="F9FBFB"/>
        </w:rPr>
        <w:t>依據後重建</w:t>
      </w:r>
      <w:r w:rsidR="0069138E" w:rsidRPr="001153E1">
        <w:rPr>
          <w:rFonts w:ascii="Garamond" w:eastAsia="華康標楷體" w:hAnsi="Garamond" w:cs="華康標楷體"/>
          <w:kern w:val="0"/>
          <w:sz w:val="28"/>
          <w:szCs w:val="28"/>
        </w:rPr>
        <w:t>時期（階段）</w:t>
      </w:r>
      <w:r w:rsidR="0069138E" w:rsidRPr="001153E1">
        <w:rPr>
          <w:rFonts w:ascii="Garamond" w:eastAsia="華康標楷體" w:hAnsi="Garamond" w:cs="華康標楷體"/>
          <w:sz w:val="28"/>
          <w:szCs w:val="28"/>
          <w:shd w:val="clear" w:color="auto" w:fill="F9FBFB"/>
        </w:rPr>
        <w:t>之發展狀況，作相對應之通盤檢討變更。</w:t>
      </w:r>
    </w:p>
    <w:p w14:paraId="5710D099" w14:textId="77777777" w:rsidR="007C40FA" w:rsidRPr="001153E1" w:rsidRDefault="007C40FA"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shd w:val="clear" w:color="auto" w:fill="F9FBFB"/>
        </w:rPr>
      </w:pPr>
    </w:p>
    <w:p w14:paraId="5564A058" w14:textId="76D3B8CC" w:rsidR="00C60BB2" w:rsidRPr="001153E1" w:rsidRDefault="0069138E"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shd w:val="clear" w:color="auto" w:fill="F9FBFB"/>
        </w:rPr>
      </w:pPr>
      <w:r w:rsidRPr="001153E1">
        <w:rPr>
          <w:rFonts w:ascii="Garamond" w:eastAsia="華康標楷體" w:hAnsi="Garamond" w:cs="華康標楷體"/>
          <w:sz w:val="28"/>
          <w:szCs w:val="28"/>
          <w:shd w:val="clear" w:color="auto" w:fill="F9FBFB"/>
        </w:rPr>
        <w:t>因此，</w:t>
      </w:r>
      <w:r w:rsidR="007C40FA" w:rsidRPr="001153E1">
        <w:rPr>
          <w:rFonts w:ascii="Garamond" w:eastAsia="華康標楷體" w:hAnsi="Garamond" w:cs="華康標楷體"/>
          <w:sz w:val="28"/>
          <w:szCs w:val="28"/>
          <w:shd w:val="clear" w:color="auto" w:fill="F9FBFB"/>
        </w:rPr>
        <w:t>為</w:t>
      </w:r>
      <w:r w:rsidRPr="001153E1">
        <w:rPr>
          <w:rFonts w:ascii="Garamond" w:eastAsia="華康標楷體" w:hAnsi="Garamond" w:cs="華康標楷體"/>
          <w:sz w:val="28"/>
          <w:szCs w:val="28"/>
          <w:shd w:val="clear" w:color="auto" w:fill="F9FBFB"/>
        </w:rPr>
        <w:t>使災害發生之時所擬訂之災後復原重建計畫，能在</w:t>
      </w:r>
      <w:r w:rsidR="00DF5BE4" w:rsidRPr="001153E1">
        <w:rPr>
          <w:rFonts w:ascii="Garamond" w:eastAsia="華康標楷體" w:hAnsi="Garamond" w:cs="華康標楷體"/>
          <w:sz w:val="28"/>
          <w:szCs w:val="28"/>
          <w:shd w:val="clear" w:color="auto" w:fill="F9FBFB"/>
        </w:rPr>
        <w:t>後</w:t>
      </w:r>
      <w:r w:rsidR="00DF5BE4" w:rsidRPr="001153E1">
        <w:rPr>
          <w:rFonts w:ascii="Garamond" w:eastAsia="新細明體" w:hAnsi="Garamond" w:cs="華康標楷體"/>
          <w:spacing w:val="8"/>
          <w:sz w:val="28"/>
          <w:szCs w:val="28"/>
        </w:rPr>
        <w:t>「</w:t>
      </w:r>
      <w:r w:rsidR="00DF5BE4" w:rsidRPr="001153E1">
        <w:rPr>
          <w:rFonts w:ascii="Garamond" w:eastAsia="華康標楷體" w:hAnsi="Garamond" w:cs="華康標楷體"/>
          <w:spacing w:val="8"/>
          <w:sz w:val="28"/>
          <w:szCs w:val="28"/>
        </w:rPr>
        <w:t>後重建時期</w:t>
      </w:r>
      <w:r w:rsidR="00DF5BE4" w:rsidRPr="001153E1">
        <w:rPr>
          <w:rFonts w:ascii="Garamond" w:eastAsia="細明體" w:hAnsi="Garamond" w:cs="華康標楷體"/>
          <w:spacing w:val="8"/>
          <w:sz w:val="28"/>
          <w:szCs w:val="28"/>
        </w:rPr>
        <w:t>」</w:t>
      </w:r>
      <w:r w:rsidRPr="001153E1">
        <w:rPr>
          <w:rFonts w:ascii="Garamond" w:eastAsia="華康標楷體" w:hAnsi="Garamond" w:cs="華康標楷體"/>
          <w:kern w:val="0"/>
          <w:sz w:val="28"/>
          <w:szCs w:val="28"/>
        </w:rPr>
        <w:t>有通盤檢討變更之</w:t>
      </w:r>
      <w:r w:rsidR="00C75B09" w:rsidRPr="001153E1">
        <w:rPr>
          <w:rFonts w:ascii="Garamond" w:eastAsia="華康標楷體" w:hAnsi="Garamond" w:cs="華康標楷體"/>
          <w:kern w:val="0"/>
          <w:sz w:val="28"/>
          <w:szCs w:val="28"/>
        </w:rPr>
        <w:t>機會</w:t>
      </w:r>
      <w:r w:rsidRPr="001153E1">
        <w:rPr>
          <w:rFonts w:ascii="Garamond" w:eastAsia="華康標楷體" w:hAnsi="Garamond" w:cs="華康標楷體"/>
          <w:kern w:val="0"/>
          <w:sz w:val="28"/>
          <w:szCs w:val="28"/>
        </w:rPr>
        <w:t>，</w:t>
      </w:r>
      <w:r w:rsidR="00C75B09" w:rsidRPr="001153E1">
        <w:rPr>
          <w:rFonts w:ascii="Garamond" w:eastAsia="華康標楷體" w:hAnsi="Garamond" w:cs="華康標楷體"/>
          <w:kern w:val="0"/>
          <w:sz w:val="28"/>
          <w:szCs w:val="28"/>
        </w:rPr>
        <w:t>以便</w:t>
      </w:r>
      <w:r w:rsidRPr="001153E1">
        <w:rPr>
          <w:rFonts w:ascii="Garamond" w:eastAsia="華康標楷體" w:hAnsi="Garamond" w:cs="華康標楷體"/>
          <w:kern w:val="0"/>
          <w:sz w:val="28"/>
          <w:szCs w:val="28"/>
        </w:rPr>
        <w:t>及時紓解</w:t>
      </w:r>
      <w:r w:rsidR="00DF5BE4" w:rsidRPr="001153E1">
        <w:rPr>
          <w:rFonts w:ascii="Garamond" w:eastAsia="新細明體" w:hAnsi="Garamond" w:cs="華康標楷體"/>
          <w:spacing w:val="8"/>
          <w:sz w:val="28"/>
          <w:szCs w:val="28"/>
        </w:rPr>
        <w:t>「</w:t>
      </w:r>
      <w:r w:rsidR="00DF5BE4" w:rsidRPr="001153E1">
        <w:rPr>
          <w:rFonts w:ascii="Garamond" w:eastAsia="華康標楷體" w:hAnsi="Garamond" w:cs="華康標楷體"/>
          <w:spacing w:val="8"/>
          <w:sz w:val="28"/>
          <w:szCs w:val="28"/>
        </w:rPr>
        <w:t>後重建時期</w:t>
      </w:r>
      <w:r w:rsidR="00DF5BE4" w:rsidRPr="001153E1">
        <w:rPr>
          <w:rFonts w:ascii="Garamond" w:eastAsia="細明體" w:hAnsi="Garamond" w:cs="華康標楷體"/>
          <w:spacing w:val="8"/>
          <w:sz w:val="28"/>
          <w:szCs w:val="28"/>
        </w:rPr>
        <w:t>」</w:t>
      </w:r>
      <w:r w:rsidRPr="001153E1">
        <w:rPr>
          <w:rFonts w:ascii="Garamond" w:eastAsia="華康標楷體" w:hAnsi="Garamond" w:cs="華康標楷體"/>
          <w:kern w:val="0"/>
          <w:sz w:val="28"/>
          <w:szCs w:val="28"/>
        </w:rPr>
        <w:t>之困境，並作為未來可能發生之災害擬訂</w:t>
      </w:r>
      <w:r w:rsidRPr="001153E1">
        <w:rPr>
          <w:rFonts w:ascii="Garamond" w:eastAsia="華康標楷體" w:hAnsi="Garamond" w:cs="華康標楷體"/>
          <w:sz w:val="28"/>
          <w:szCs w:val="28"/>
          <w:shd w:val="clear" w:color="auto" w:fill="F9FBFB"/>
        </w:rPr>
        <w:t>災後復原重建計畫之參考。</w:t>
      </w:r>
    </w:p>
    <w:p w14:paraId="0ABB36F9" w14:textId="77777777" w:rsidR="00C60BB2" w:rsidRPr="001153E1" w:rsidRDefault="00C60BB2"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shd w:val="clear" w:color="auto" w:fill="F9FBFB"/>
        </w:rPr>
      </w:pPr>
    </w:p>
    <w:p w14:paraId="7C0D6300" w14:textId="3DD8E3B1" w:rsidR="00F16B68" w:rsidRPr="001153E1" w:rsidRDefault="00C60BB2"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color w:val="0000CC"/>
          <w:sz w:val="28"/>
          <w:szCs w:val="28"/>
          <w:shd w:val="clear" w:color="auto" w:fill="F9FBFB"/>
        </w:rPr>
      </w:pPr>
      <w:r w:rsidRPr="001153E1">
        <w:rPr>
          <w:rFonts w:ascii="Garamond" w:eastAsia="華康標楷體" w:hAnsi="Garamond" w:cs="華康標楷體"/>
          <w:sz w:val="28"/>
          <w:szCs w:val="28"/>
          <w:shd w:val="clear" w:color="auto" w:fill="F9FBFB"/>
        </w:rPr>
        <w:t>由於</w:t>
      </w:r>
      <w:r w:rsidR="0069138E" w:rsidRPr="001153E1">
        <w:rPr>
          <w:rFonts w:ascii="Garamond" w:eastAsia="華康標楷體" w:hAnsi="Garamond" w:cs="華康標楷體"/>
          <w:sz w:val="28"/>
          <w:szCs w:val="28"/>
          <w:shd w:val="clear" w:color="auto" w:fill="F9FBFB"/>
        </w:rPr>
        <w:t>現行</w:t>
      </w:r>
      <w:r w:rsidR="0069138E" w:rsidRPr="001153E1">
        <w:rPr>
          <w:rFonts w:ascii="Garamond" w:eastAsia="華康標楷體" w:hAnsi="Garamond" w:cs="華康標楷體"/>
          <w:sz w:val="28"/>
          <w:szCs w:val="28"/>
          <w:shd w:val="clear" w:color="auto" w:fill="FFFFFF"/>
        </w:rPr>
        <w:t>《</w:t>
      </w:r>
      <w:r w:rsidR="0069138E" w:rsidRPr="001153E1">
        <w:rPr>
          <w:rFonts w:ascii="Garamond" w:eastAsia="華康標楷體" w:hAnsi="Garamond" w:cstheme="minorHAnsi"/>
          <w:sz w:val="28"/>
          <w:szCs w:val="28"/>
          <w:shd w:val="clear" w:color="auto" w:fill="FFFFFF"/>
        </w:rPr>
        <w:t>災害防救法</w:t>
      </w:r>
      <w:r w:rsidR="0069138E" w:rsidRPr="001153E1">
        <w:rPr>
          <w:rFonts w:ascii="Garamond" w:eastAsia="華康標楷體" w:hAnsi="Garamond" w:cs="華康標楷體"/>
          <w:sz w:val="28"/>
          <w:szCs w:val="28"/>
          <w:shd w:val="clear" w:color="auto" w:fill="FFFFFF"/>
        </w:rPr>
        <w:t>》</w:t>
      </w:r>
      <w:r w:rsidR="0069138E" w:rsidRPr="001153E1">
        <w:rPr>
          <w:rFonts w:ascii="Garamond" w:eastAsia="華康標楷體" w:hAnsi="Garamond" w:cstheme="minorHAnsi"/>
          <w:sz w:val="28"/>
          <w:szCs w:val="28"/>
          <w:shd w:val="clear" w:color="auto" w:fill="FFFFFF"/>
        </w:rPr>
        <w:t>第</w:t>
      </w:r>
      <w:r w:rsidR="0069138E" w:rsidRPr="001153E1">
        <w:rPr>
          <w:rFonts w:ascii="Garamond" w:eastAsia="華康標楷體" w:hAnsi="Garamond" w:cstheme="minorHAnsi"/>
          <w:kern w:val="0"/>
          <w:sz w:val="28"/>
          <w:szCs w:val="28"/>
        </w:rPr>
        <w:t>三十七</w:t>
      </w:r>
      <w:proofErr w:type="gramStart"/>
      <w:r w:rsidR="0069138E" w:rsidRPr="001153E1">
        <w:rPr>
          <w:rFonts w:ascii="Garamond" w:eastAsia="華康標楷體" w:hAnsi="Garamond" w:cstheme="minorHAnsi"/>
          <w:kern w:val="0"/>
          <w:sz w:val="28"/>
          <w:szCs w:val="28"/>
        </w:rPr>
        <w:t>條</w:t>
      </w:r>
      <w:r w:rsidR="0069138E" w:rsidRPr="001153E1">
        <w:rPr>
          <w:rFonts w:ascii="Garamond" w:eastAsia="華康標楷體" w:hAnsi="Garamond" w:cs="華康標楷體"/>
          <w:sz w:val="28"/>
          <w:szCs w:val="28"/>
          <w:shd w:val="clear" w:color="auto" w:fill="FFFFFF"/>
        </w:rPr>
        <w:t>僅明定</w:t>
      </w:r>
      <w:proofErr w:type="gramEnd"/>
      <w:r w:rsidR="0069138E" w:rsidRPr="001153E1">
        <w:rPr>
          <w:rFonts w:ascii="Garamond" w:eastAsia="華康標楷體" w:hAnsi="Garamond" w:cstheme="minorHAnsi"/>
          <w:kern w:val="0"/>
          <w:sz w:val="28"/>
          <w:szCs w:val="28"/>
        </w:rPr>
        <w:t>重建推動委員會之組成與解散</w:t>
      </w:r>
      <w:r w:rsidR="0069138E" w:rsidRPr="001153E1">
        <w:rPr>
          <w:rFonts w:ascii="Garamond" w:eastAsia="新細明體" w:hAnsi="Garamond" w:cstheme="minorHAnsi"/>
          <w:kern w:val="0"/>
          <w:sz w:val="28"/>
          <w:szCs w:val="28"/>
        </w:rPr>
        <w:t>，</w:t>
      </w:r>
      <w:r w:rsidR="0069138E" w:rsidRPr="001153E1">
        <w:rPr>
          <w:rFonts w:ascii="Garamond" w:eastAsia="華康標楷體" w:hAnsi="Garamond" w:cstheme="minorHAnsi"/>
          <w:kern w:val="0"/>
          <w:sz w:val="28"/>
          <w:szCs w:val="28"/>
        </w:rPr>
        <w:t>並無</w:t>
      </w:r>
      <w:r w:rsidRPr="001153E1">
        <w:rPr>
          <w:rFonts w:ascii="Garamond" w:eastAsia="新細明體" w:hAnsi="Garamond" w:cs="華康標楷體"/>
          <w:spacing w:val="8"/>
          <w:sz w:val="28"/>
          <w:szCs w:val="28"/>
        </w:rPr>
        <w:t>「</w:t>
      </w:r>
      <w:r w:rsidRPr="001153E1">
        <w:rPr>
          <w:rFonts w:ascii="Garamond" w:eastAsia="華康標楷體" w:hAnsi="Garamond" w:cs="華康標楷體"/>
          <w:spacing w:val="8"/>
          <w:sz w:val="28"/>
          <w:szCs w:val="28"/>
        </w:rPr>
        <w:t>後重建時期</w:t>
      </w:r>
      <w:r w:rsidRPr="001153E1">
        <w:rPr>
          <w:rFonts w:ascii="Garamond" w:eastAsia="細明體" w:hAnsi="Garamond" w:cs="華康標楷體"/>
          <w:spacing w:val="8"/>
          <w:sz w:val="28"/>
          <w:szCs w:val="28"/>
        </w:rPr>
        <w:t>」</w:t>
      </w:r>
      <w:r w:rsidRPr="001153E1">
        <w:rPr>
          <w:rFonts w:ascii="Garamond" w:eastAsia="華康標楷體" w:hAnsi="Garamond" w:cs="華康標楷體"/>
          <w:spacing w:val="8"/>
          <w:sz w:val="28"/>
          <w:szCs w:val="28"/>
        </w:rPr>
        <w:t>持續關懷之機制</w:t>
      </w:r>
      <w:r w:rsidR="0069138E" w:rsidRPr="001153E1">
        <w:rPr>
          <w:rFonts w:ascii="Garamond" w:eastAsia="華康標楷體" w:hAnsi="Garamond" w:cstheme="minorHAnsi"/>
          <w:kern w:val="0"/>
          <w:sz w:val="28"/>
          <w:szCs w:val="28"/>
        </w:rPr>
        <w:t>。為建立</w:t>
      </w:r>
      <w:r w:rsidR="0069138E" w:rsidRPr="001153E1">
        <w:rPr>
          <w:rFonts w:ascii="Garamond" w:eastAsia="華康標楷體" w:hAnsi="Garamond" w:cs="華康標楷體"/>
          <w:sz w:val="28"/>
          <w:szCs w:val="28"/>
          <w:shd w:val="clear" w:color="auto" w:fill="F9FBFB"/>
        </w:rPr>
        <w:t>災害發生之時擬訂之災後復原重建計畫能於</w:t>
      </w:r>
      <w:r w:rsidR="00DF5BE4" w:rsidRPr="001153E1">
        <w:rPr>
          <w:rFonts w:ascii="Garamond" w:eastAsia="新細明體" w:hAnsi="Garamond" w:cs="華康標楷體"/>
          <w:spacing w:val="8"/>
          <w:sz w:val="28"/>
          <w:szCs w:val="28"/>
        </w:rPr>
        <w:t>「</w:t>
      </w:r>
      <w:r w:rsidR="00DF5BE4" w:rsidRPr="001153E1">
        <w:rPr>
          <w:rFonts w:ascii="Garamond" w:eastAsia="華康標楷體" w:hAnsi="Garamond" w:cs="華康標楷體"/>
          <w:spacing w:val="8"/>
          <w:sz w:val="28"/>
          <w:szCs w:val="28"/>
        </w:rPr>
        <w:t>後重建時期」有</w:t>
      </w:r>
      <w:r w:rsidR="0069138E" w:rsidRPr="001153E1">
        <w:rPr>
          <w:rFonts w:ascii="Garamond" w:eastAsia="華康標楷體" w:hAnsi="Garamond" w:cs="華康標楷體"/>
          <w:sz w:val="28"/>
          <w:szCs w:val="28"/>
          <w:shd w:val="clear" w:color="auto" w:fill="F9FBFB"/>
        </w:rPr>
        <w:t>作適時通盤檢討變更之機制</w:t>
      </w:r>
      <w:r w:rsidR="0069138E" w:rsidRPr="001153E1">
        <w:rPr>
          <w:rFonts w:ascii="Garamond" w:eastAsia="新細明體" w:hAnsi="Garamond" w:cs="華康標楷體"/>
          <w:sz w:val="28"/>
          <w:szCs w:val="28"/>
          <w:shd w:val="clear" w:color="auto" w:fill="F9FBFB"/>
        </w:rPr>
        <w:t>，</w:t>
      </w:r>
      <w:proofErr w:type="gramStart"/>
      <w:r w:rsidR="0069138E" w:rsidRPr="001153E1">
        <w:rPr>
          <w:rFonts w:ascii="Garamond" w:eastAsia="華康標楷體" w:hAnsi="Garamond" w:cs="華康標楷體"/>
          <w:sz w:val="28"/>
          <w:szCs w:val="28"/>
          <w:shd w:val="clear" w:color="auto" w:fill="F9FBFB"/>
        </w:rPr>
        <w:t>爰</w:t>
      </w:r>
      <w:proofErr w:type="gramEnd"/>
      <w:r w:rsidR="0069138E" w:rsidRPr="001153E1">
        <w:rPr>
          <w:rFonts w:ascii="Garamond" w:eastAsia="華康標楷體" w:hAnsi="Garamond" w:cs="華康標楷體"/>
          <w:sz w:val="28"/>
          <w:szCs w:val="28"/>
          <w:shd w:val="clear" w:color="auto" w:fill="F9FBFB"/>
        </w:rPr>
        <w:t>修正同法第三十七條</w:t>
      </w:r>
      <w:r w:rsidR="00F16B68" w:rsidRPr="001153E1">
        <w:rPr>
          <w:rFonts w:ascii="Garamond" w:eastAsia="華康標楷體" w:hAnsi="Garamond" w:cs="華康標楷體"/>
          <w:sz w:val="28"/>
          <w:szCs w:val="28"/>
          <w:shd w:val="clear" w:color="auto" w:fill="F9FBFB"/>
        </w:rPr>
        <w:t>增訂第三</w:t>
      </w:r>
      <w:r w:rsidR="00F16B68" w:rsidRPr="001153E1">
        <w:rPr>
          <w:rFonts w:ascii="Garamond" w:eastAsia="微軟正黑體" w:hAnsi="Garamond" w:cs="華康標楷體"/>
          <w:sz w:val="28"/>
          <w:szCs w:val="28"/>
          <w:shd w:val="clear" w:color="auto" w:fill="F9FBFB"/>
        </w:rPr>
        <w:t>、</w:t>
      </w:r>
      <w:r w:rsidR="00F16B68" w:rsidRPr="001153E1">
        <w:rPr>
          <w:rFonts w:ascii="Garamond" w:eastAsia="華康標楷體" w:hAnsi="Garamond" w:cs="華康標楷體"/>
          <w:sz w:val="28"/>
          <w:szCs w:val="28"/>
          <w:shd w:val="clear" w:color="auto" w:fill="F9FBFB"/>
        </w:rPr>
        <w:t>四</w:t>
      </w:r>
      <w:r w:rsidR="00F16B68" w:rsidRPr="001153E1">
        <w:rPr>
          <w:rFonts w:ascii="Garamond" w:eastAsia="微軟正黑體" w:hAnsi="Garamond" w:cs="華康標楷體"/>
          <w:sz w:val="28"/>
          <w:szCs w:val="28"/>
          <w:shd w:val="clear" w:color="auto" w:fill="F9FBFB"/>
        </w:rPr>
        <w:t>、</w:t>
      </w:r>
      <w:r w:rsidR="00F16B68" w:rsidRPr="001153E1">
        <w:rPr>
          <w:rFonts w:ascii="Garamond" w:eastAsia="華康標楷體" w:hAnsi="Garamond" w:cs="華康標楷體"/>
          <w:sz w:val="28"/>
          <w:szCs w:val="28"/>
          <w:shd w:val="clear" w:color="auto" w:fill="F9FBFB"/>
        </w:rPr>
        <w:t>五項分別</w:t>
      </w:r>
      <w:r w:rsidR="0069138E" w:rsidRPr="001153E1">
        <w:rPr>
          <w:rFonts w:ascii="Garamond" w:eastAsia="華康標楷體" w:hAnsi="Garamond" w:cs="華康標楷體"/>
          <w:sz w:val="28"/>
          <w:szCs w:val="28"/>
          <w:shd w:val="clear" w:color="auto" w:fill="F9FBFB"/>
        </w:rPr>
        <w:t>明定</w:t>
      </w:r>
      <w:r w:rsidR="00F16B68" w:rsidRPr="001153E1">
        <w:rPr>
          <w:rFonts w:ascii="Garamond" w:eastAsia="新細明體" w:hAnsi="Garamond" w:cs="華康標楷體"/>
          <w:sz w:val="28"/>
          <w:szCs w:val="28"/>
          <w:shd w:val="clear" w:color="auto" w:fill="F9FBFB"/>
        </w:rPr>
        <w:t>：「</w:t>
      </w:r>
      <w:r w:rsidR="0069138E" w:rsidRPr="001153E1">
        <w:rPr>
          <w:rFonts w:ascii="Garamond" w:eastAsia="華康標楷體" w:hAnsi="Garamond" w:cs="華康標楷體"/>
          <w:sz w:val="28"/>
          <w:szCs w:val="28"/>
          <w:shd w:val="clear" w:color="auto" w:fill="F9FBFB"/>
        </w:rPr>
        <w:t>行政院</w:t>
      </w:r>
      <w:r w:rsidR="00211CB3" w:rsidRPr="001153E1">
        <w:rPr>
          <w:rFonts w:ascii="Garamond" w:eastAsia="華康標楷體" w:hAnsi="Garamond" w:cs="華康標楷體"/>
          <w:sz w:val="28"/>
          <w:szCs w:val="28"/>
          <w:shd w:val="clear" w:color="auto" w:fill="F9FBFB"/>
        </w:rPr>
        <w:t>得視災後復原情形與需要，</w:t>
      </w:r>
      <w:r w:rsidR="0069138E" w:rsidRPr="001153E1">
        <w:rPr>
          <w:rFonts w:ascii="Garamond" w:eastAsia="華康標楷體" w:hAnsi="Garamond" w:cs="華康標楷體"/>
          <w:kern w:val="0"/>
          <w:sz w:val="28"/>
          <w:szCs w:val="28"/>
        </w:rPr>
        <w:t>於重建推動委員會解散時依</w:t>
      </w:r>
      <w:r w:rsidR="0069138E" w:rsidRPr="001153E1">
        <w:rPr>
          <w:rFonts w:ascii="Garamond" w:eastAsia="華康標楷體" w:hAnsi="Garamond" w:cs="華康標楷體"/>
          <w:sz w:val="28"/>
          <w:szCs w:val="28"/>
          <w:shd w:val="clear" w:color="auto" w:fill="F9FBFB"/>
        </w:rPr>
        <w:t>災後復原重建計畫之事項分類</w:t>
      </w:r>
      <w:r w:rsidR="0069138E" w:rsidRPr="001153E1">
        <w:rPr>
          <w:rFonts w:ascii="Garamond" w:eastAsia="華康標楷體" w:hAnsi="Garamond" w:cs="華康標楷體"/>
          <w:sz w:val="28"/>
          <w:szCs w:val="28"/>
        </w:rPr>
        <w:t>分別指定所屬機關</w:t>
      </w:r>
      <w:r w:rsidR="0069138E" w:rsidRPr="001153E1">
        <w:rPr>
          <w:rFonts w:ascii="Garamond" w:eastAsia="華康標楷體" w:hAnsi="Garamond" w:cs="華康標楷體"/>
          <w:sz w:val="28"/>
          <w:szCs w:val="28"/>
          <w:shd w:val="clear" w:color="auto" w:fill="F9FBFB"/>
        </w:rPr>
        <w:t>為分類事項之主管機關適時檢討變更災後復原重建計畫之內容。</w:t>
      </w:r>
      <w:r w:rsidR="00F16B68" w:rsidRPr="001153E1">
        <w:rPr>
          <w:rFonts w:ascii="Garamond" w:eastAsia="華康標楷體" w:hAnsi="Garamond" w:cs="華康標楷體"/>
          <w:sz w:val="28"/>
          <w:szCs w:val="28"/>
          <w:shd w:val="clear" w:color="auto" w:fill="F9FBFB"/>
        </w:rPr>
        <w:t>」「被指定之機關為執行前項之計畫檢討變更，得委任或委託其他機關（構）、法人或團體辦理。」「</w:t>
      </w:r>
      <w:r w:rsidR="00CC5036" w:rsidRPr="001153E1">
        <w:rPr>
          <w:rFonts w:ascii="Garamond" w:eastAsia="華康標楷體" w:hAnsi="Garamond" w:cs="華康標楷體"/>
          <w:sz w:val="28"/>
          <w:szCs w:val="28"/>
          <w:shd w:val="clear" w:color="auto" w:fill="F9FBFB"/>
        </w:rPr>
        <w:t>本法〇年〇月〇日修正公布生效日前，發生在九十八年之莫拉克颱風，適用本條規定辦理。</w:t>
      </w:r>
      <w:r w:rsidR="00F16B68" w:rsidRPr="001153E1">
        <w:rPr>
          <w:rFonts w:ascii="Garamond" w:eastAsia="華康標楷體" w:hAnsi="Garamond" w:cs="華康標楷體"/>
          <w:color w:val="0000CC"/>
          <w:sz w:val="28"/>
          <w:szCs w:val="28"/>
          <w:shd w:val="clear" w:color="auto" w:fill="F9FBFB"/>
        </w:rPr>
        <w:t>。」</w:t>
      </w:r>
    </w:p>
    <w:p w14:paraId="56D48A80" w14:textId="77777777" w:rsidR="00F16B68" w:rsidRPr="001153E1" w:rsidRDefault="00F16B68" w:rsidP="00C75B09">
      <w:pPr>
        <w:kinsoku w:val="0"/>
        <w:overflowPunct w:val="0"/>
        <w:autoSpaceDE w:val="0"/>
        <w:autoSpaceDN w:val="0"/>
        <w:snapToGrid w:val="0"/>
        <w:spacing w:line="400" w:lineRule="atLeast"/>
        <w:ind w:firstLineChars="200" w:firstLine="560"/>
        <w:jc w:val="both"/>
        <w:rPr>
          <w:rFonts w:ascii="Garamond" w:eastAsia="華康標楷體" w:hAnsi="Garamond" w:cs="華康標楷體"/>
          <w:color w:val="0000CC"/>
          <w:kern w:val="0"/>
          <w:sz w:val="28"/>
          <w:szCs w:val="28"/>
        </w:rPr>
      </w:pPr>
    </w:p>
    <w:p w14:paraId="123CB444" w14:textId="299FDED6" w:rsidR="0069138E" w:rsidRPr="001153E1" w:rsidRDefault="0069138E" w:rsidP="0069138E">
      <w:pPr>
        <w:widowControl/>
        <w:shd w:val="clear" w:color="auto" w:fill="F9FBFB"/>
        <w:snapToGrid w:val="0"/>
        <w:spacing w:line="400" w:lineRule="atLeast"/>
        <w:ind w:left="720" w:hangingChars="200" w:hanging="720"/>
        <w:jc w:val="both"/>
        <w:rPr>
          <w:rFonts w:ascii="Garamond" w:eastAsia="文鼎新藝體" w:hAnsi="Garamond" w:cstheme="minorHAnsi"/>
          <w:color w:val="FF0000"/>
          <w:sz w:val="36"/>
          <w:szCs w:val="36"/>
        </w:rPr>
      </w:pPr>
      <w:r w:rsidRPr="001153E1">
        <w:rPr>
          <w:rFonts w:ascii="Garamond" w:eastAsia="文鼎新藝體" w:hAnsi="Garamond" w:cstheme="minorHAnsi"/>
          <w:color w:val="FF0000"/>
          <w:sz w:val="36"/>
          <w:szCs w:val="36"/>
        </w:rPr>
        <w:t>參、極端氣候頻傳之對策</w:t>
      </w:r>
    </w:p>
    <w:p w14:paraId="3DDC507F" w14:textId="77777777" w:rsidR="0069138E" w:rsidRPr="001153E1" w:rsidRDefault="0069138E" w:rsidP="0069138E">
      <w:pPr>
        <w:widowControl/>
        <w:shd w:val="clear" w:color="auto" w:fill="F9FBFB"/>
        <w:snapToGrid w:val="0"/>
        <w:spacing w:line="400" w:lineRule="atLeast"/>
        <w:ind w:firstLineChars="200" w:firstLine="560"/>
        <w:jc w:val="both"/>
        <w:rPr>
          <w:rFonts w:ascii="Garamond" w:eastAsia="華康標楷體" w:hAnsi="Garamond" w:cstheme="minorHAnsi"/>
          <w:sz w:val="28"/>
          <w:szCs w:val="28"/>
        </w:rPr>
      </w:pPr>
    </w:p>
    <w:p w14:paraId="4808F007" w14:textId="67DCD9C2" w:rsidR="0069138E" w:rsidRPr="001153E1" w:rsidRDefault="0069138E" w:rsidP="0069138E">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shd w:val="clear" w:color="auto" w:fill="FFFFFF"/>
        </w:rPr>
      </w:pPr>
      <w:r w:rsidRPr="001153E1">
        <w:rPr>
          <w:rFonts w:ascii="Garamond" w:eastAsia="華康標楷體" w:hAnsi="Garamond" w:cs="華康標楷體"/>
          <w:sz w:val="28"/>
          <w:szCs w:val="28"/>
          <w:shd w:val="clear" w:color="auto" w:fill="FFFFFF"/>
        </w:rPr>
        <w:t>近年來</w:t>
      </w:r>
      <w:r w:rsidRPr="001153E1">
        <w:rPr>
          <w:rFonts w:ascii="Garamond" w:eastAsia="新細明體" w:hAnsi="Garamond" w:cs="華康標楷體"/>
          <w:sz w:val="28"/>
          <w:szCs w:val="28"/>
          <w:shd w:val="clear" w:color="auto" w:fill="FFFFFF"/>
        </w:rPr>
        <w:t>，</w:t>
      </w:r>
      <w:r w:rsidRPr="001153E1">
        <w:rPr>
          <w:rFonts w:ascii="Garamond" w:eastAsia="華康標楷體" w:hAnsi="Garamond" w:cs="華康標楷體"/>
          <w:sz w:val="28"/>
          <w:szCs w:val="28"/>
          <w:shd w:val="clear" w:color="auto" w:fill="FFFFFF"/>
        </w:rPr>
        <w:t>因為氣候變遷導致暴雨、洪水、乾旱、熱浪及其他極端氣候之頻率有增無減。因此，誰也不敢保證類似</w:t>
      </w:r>
      <w:r w:rsidR="00826DF8" w:rsidRPr="001153E1">
        <w:rPr>
          <w:rFonts w:ascii="Garamond" w:eastAsia="華康標楷體" w:hAnsi="Garamond" w:cs="華康標楷體"/>
          <w:sz w:val="28"/>
          <w:szCs w:val="28"/>
          <w:shd w:val="clear" w:color="auto" w:fill="FFFFFF"/>
        </w:rPr>
        <w:t>九</w:t>
      </w:r>
      <w:r w:rsidRPr="001153E1">
        <w:rPr>
          <w:rFonts w:ascii="Garamond" w:eastAsia="華康標楷體" w:hAnsi="Garamond" w:cs="華康標楷體"/>
          <w:sz w:val="28"/>
          <w:szCs w:val="28"/>
        </w:rPr>
        <w:t>十八年八月</w:t>
      </w:r>
      <w:r w:rsidR="00826DF8" w:rsidRPr="001153E1">
        <w:rPr>
          <w:rFonts w:ascii="Garamond" w:eastAsia="華康標楷體" w:hAnsi="Garamond" w:cs="華康標楷體"/>
          <w:sz w:val="28"/>
          <w:szCs w:val="28"/>
        </w:rPr>
        <w:t>之</w:t>
      </w:r>
      <w:r w:rsidRPr="001153E1">
        <w:rPr>
          <w:rFonts w:ascii="Garamond" w:eastAsia="華康標楷體" w:hAnsi="Garamond" w:cs="華康標楷體"/>
          <w:sz w:val="28"/>
          <w:szCs w:val="28"/>
        </w:rPr>
        <w:t>莫拉克颱風侵襲臺灣導致山崩、土石流及淹水等嚴重災情之情景不會再現。與其事發之後再</w:t>
      </w:r>
      <w:r w:rsidRPr="001153E1">
        <w:rPr>
          <w:rFonts w:ascii="Garamond" w:eastAsia="華康標楷體" w:hAnsi="Garamond" w:cs="華康標楷體"/>
          <w:sz w:val="28"/>
          <w:szCs w:val="28"/>
          <w:shd w:val="clear" w:color="auto" w:fill="FFFFFF"/>
        </w:rPr>
        <w:t>臨渴掘井倉促</w:t>
      </w:r>
      <w:proofErr w:type="gramStart"/>
      <w:r w:rsidRPr="001153E1">
        <w:rPr>
          <w:rFonts w:ascii="Garamond" w:eastAsia="華康標楷體" w:hAnsi="Garamond" w:cs="華康標楷體"/>
          <w:sz w:val="28"/>
          <w:szCs w:val="28"/>
          <w:shd w:val="clear" w:color="auto" w:fill="FFFFFF"/>
        </w:rPr>
        <w:t>研</w:t>
      </w:r>
      <w:proofErr w:type="gramEnd"/>
      <w:r w:rsidRPr="001153E1">
        <w:rPr>
          <w:rFonts w:ascii="Garamond" w:eastAsia="華康標楷體" w:hAnsi="Garamond" w:cs="華康標楷體"/>
          <w:sz w:val="28"/>
          <w:szCs w:val="28"/>
          <w:shd w:val="clear" w:color="auto" w:fill="FFFFFF"/>
        </w:rPr>
        <w:t>提對策，不如</w:t>
      </w:r>
      <w:r w:rsidR="00826DF8" w:rsidRPr="001153E1">
        <w:rPr>
          <w:rFonts w:ascii="Garamond" w:eastAsia="華康標楷體" w:hAnsi="Garamond" w:cs="華康標楷體"/>
          <w:sz w:val="28"/>
          <w:szCs w:val="28"/>
          <w:shd w:val="clear" w:color="auto" w:fill="FFFFFF"/>
        </w:rPr>
        <w:t>超前部署</w:t>
      </w:r>
      <w:r w:rsidRPr="001153E1">
        <w:rPr>
          <w:rFonts w:ascii="Garamond" w:eastAsia="華康標楷體" w:hAnsi="Garamond" w:cs="華康標楷體"/>
          <w:sz w:val="28"/>
          <w:szCs w:val="28"/>
          <w:shd w:val="clear" w:color="auto" w:fill="FFFFFF"/>
        </w:rPr>
        <w:t>，記取莫拉克</w:t>
      </w:r>
      <w:r w:rsidRPr="001153E1">
        <w:rPr>
          <w:rFonts w:ascii="Garamond" w:eastAsia="華康標楷體" w:hAnsi="Garamond" w:cstheme="minorHAnsi"/>
          <w:sz w:val="28"/>
          <w:szCs w:val="28"/>
        </w:rPr>
        <w:t>颱風災後之應對</w:t>
      </w:r>
      <w:r w:rsidRPr="001153E1">
        <w:rPr>
          <w:rFonts w:ascii="Garamond" w:eastAsia="華康標楷體" w:hAnsi="Garamond" w:cs="華康標楷體"/>
          <w:sz w:val="28"/>
          <w:szCs w:val="28"/>
          <w:shd w:val="clear" w:color="auto" w:fill="FFFFFF"/>
        </w:rPr>
        <w:t>經驗，思索對策。</w:t>
      </w:r>
    </w:p>
    <w:p w14:paraId="2B2D2B5F" w14:textId="77777777" w:rsidR="00A92206" w:rsidRPr="001153E1" w:rsidRDefault="00A92206" w:rsidP="0069138E">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shd w:val="clear" w:color="auto" w:fill="FFFFFF"/>
        </w:rPr>
      </w:pPr>
    </w:p>
    <w:p w14:paraId="640B46DB" w14:textId="3EE2B075" w:rsidR="00EE3A74" w:rsidRPr="001153E1" w:rsidRDefault="00A92206" w:rsidP="00A92206">
      <w:pPr>
        <w:widowControl/>
        <w:shd w:val="clear" w:color="auto" w:fill="F9FBFB"/>
        <w:snapToGrid w:val="0"/>
        <w:spacing w:line="400" w:lineRule="atLeast"/>
        <w:ind w:firstLineChars="200" w:firstLine="560"/>
        <w:jc w:val="both"/>
        <w:rPr>
          <w:rFonts w:ascii="Garamond" w:eastAsia="華康標楷體" w:hAnsi="Garamond" w:cs="華康標楷體"/>
          <w:sz w:val="28"/>
          <w:szCs w:val="28"/>
          <w:shd w:val="clear" w:color="auto" w:fill="FFFFFF"/>
        </w:rPr>
      </w:pPr>
      <w:r w:rsidRPr="001153E1">
        <w:rPr>
          <w:rFonts w:ascii="Garamond" w:eastAsia="華康標楷體" w:hAnsi="Garamond" w:cstheme="minorHAnsi"/>
          <w:sz w:val="28"/>
          <w:szCs w:val="28"/>
        </w:rPr>
        <w:t>為</w:t>
      </w:r>
      <w:r w:rsidRPr="001153E1">
        <w:rPr>
          <w:rFonts w:ascii="Garamond" w:eastAsia="華康標楷體" w:hAnsi="Garamond" w:cs="華康標楷體"/>
          <w:sz w:val="28"/>
          <w:szCs w:val="28"/>
          <w:shd w:val="clear" w:color="auto" w:fill="FFFFFF"/>
        </w:rPr>
        <w:t>記取莫拉克</w:t>
      </w:r>
      <w:r w:rsidRPr="001153E1">
        <w:rPr>
          <w:rFonts w:ascii="Garamond" w:eastAsia="華康標楷體" w:hAnsi="Garamond" w:cstheme="minorHAnsi"/>
          <w:sz w:val="28"/>
          <w:szCs w:val="28"/>
        </w:rPr>
        <w:t>颱風災後之應對</w:t>
      </w:r>
      <w:r w:rsidRPr="001153E1">
        <w:rPr>
          <w:rFonts w:ascii="Garamond" w:eastAsia="華康標楷體" w:hAnsi="Garamond" w:cs="華康標楷體"/>
          <w:sz w:val="28"/>
          <w:szCs w:val="28"/>
          <w:shd w:val="clear" w:color="auto" w:fill="FFFFFF"/>
        </w:rPr>
        <w:t>經驗</w:t>
      </w:r>
      <w:r w:rsidRPr="001153E1">
        <w:rPr>
          <w:rFonts w:ascii="Garamond" w:eastAsia="新細明體" w:hAnsi="Garamond" w:cs="華康標楷體"/>
          <w:sz w:val="28"/>
          <w:szCs w:val="28"/>
          <w:shd w:val="clear" w:color="auto" w:fill="FFFFFF"/>
        </w:rPr>
        <w:t>，</w:t>
      </w:r>
      <w:r w:rsidRPr="001153E1">
        <w:rPr>
          <w:rFonts w:ascii="Garamond" w:eastAsia="華康標楷體" w:hAnsi="Garamond" w:cs="華康標楷體"/>
          <w:sz w:val="28"/>
          <w:szCs w:val="28"/>
          <w:shd w:val="clear" w:color="auto" w:fill="FFFFFF"/>
        </w:rPr>
        <w:t>重新</w:t>
      </w:r>
      <w:r w:rsidR="00EE3A74" w:rsidRPr="001153E1">
        <w:rPr>
          <w:rFonts w:ascii="Garamond" w:eastAsia="華康標楷體" w:hAnsi="Garamond" w:cs="華康標楷體"/>
          <w:sz w:val="28"/>
          <w:szCs w:val="28"/>
          <w:shd w:val="clear" w:color="auto" w:fill="FFFFFF"/>
        </w:rPr>
        <w:t>檢視</w:t>
      </w:r>
      <w:r w:rsidR="00EE3A74" w:rsidRPr="001153E1">
        <w:rPr>
          <w:rFonts w:ascii="Garamond" w:eastAsia="華康標楷體" w:hAnsi="Garamond" w:cs="華康標楷體"/>
          <w:sz w:val="28"/>
          <w:szCs w:val="28"/>
        </w:rPr>
        <w:t>《</w:t>
      </w:r>
      <w:hyperlink r:id="rId10" w:history="1">
        <w:r w:rsidR="00EE3A74" w:rsidRPr="001153E1">
          <w:rPr>
            <w:rStyle w:val="a3"/>
            <w:rFonts w:ascii="Garamond" w:eastAsia="華康標楷體" w:hAnsi="Garamond" w:cs="華康標楷體"/>
            <w:color w:val="auto"/>
            <w:sz w:val="28"/>
            <w:szCs w:val="28"/>
          </w:rPr>
          <w:t>莫拉克颱風災後重建特別條例</w:t>
        </w:r>
      </w:hyperlink>
      <w:r w:rsidR="00EE3A74" w:rsidRPr="001153E1">
        <w:rPr>
          <w:rFonts w:ascii="Garamond" w:eastAsia="華康標楷體" w:hAnsi="Garamond" w:cs="華康標楷體"/>
          <w:sz w:val="28"/>
          <w:szCs w:val="28"/>
        </w:rPr>
        <w:t>》</w:t>
      </w:r>
      <w:r w:rsidR="00EE3A74" w:rsidRPr="001153E1">
        <w:rPr>
          <w:rFonts w:ascii="Garamond" w:eastAsia="華康標楷體" w:hAnsi="Garamond" w:cs="華康標楷體"/>
          <w:sz w:val="28"/>
          <w:szCs w:val="28"/>
          <w:shd w:val="clear" w:color="auto" w:fill="FFFFFF"/>
        </w:rPr>
        <w:t>之「強制遷居、遷村」條文</w:t>
      </w:r>
      <w:r w:rsidR="00A010FE" w:rsidRPr="001153E1">
        <w:rPr>
          <w:rFonts w:ascii="Garamond" w:eastAsia="新細明體" w:hAnsi="Garamond" w:cs="華康標楷體"/>
          <w:sz w:val="28"/>
          <w:szCs w:val="28"/>
          <w:shd w:val="clear" w:color="auto" w:fill="FFFFFF"/>
        </w:rPr>
        <w:t>（</w:t>
      </w:r>
      <w:r w:rsidR="00EE3A74" w:rsidRPr="001153E1">
        <w:rPr>
          <w:rFonts w:ascii="Garamond" w:eastAsia="華康標楷體" w:hAnsi="Garamond" w:cs="華康標楷體"/>
          <w:sz w:val="28"/>
          <w:szCs w:val="28"/>
          <w:shd w:val="clear" w:color="auto" w:fill="FFFFFF"/>
        </w:rPr>
        <w:t>第二十條</w:t>
      </w:r>
      <w:r w:rsidR="00A010FE" w:rsidRPr="001153E1">
        <w:rPr>
          <w:rFonts w:ascii="Garamond" w:eastAsia="微軟正黑體" w:hAnsi="Garamond" w:cs="華康標楷體"/>
          <w:sz w:val="28"/>
          <w:szCs w:val="28"/>
          <w:shd w:val="clear" w:color="auto" w:fill="FFFFFF"/>
        </w:rPr>
        <w:t>）</w:t>
      </w:r>
      <w:r w:rsidR="00EE3A74" w:rsidRPr="001153E1">
        <w:rPr>
          <w:rFonts w:ascii="Garamond" w:eastAsia="華康標楷體" w:hAnsi="Garamond" w:cs="華康標楷體"/>
          <w:sz w:val="28"/>
          <w:szCs w:val="28"/>
          <w:shd w:val="clear" w:color="auto" w:fill="FFFFFF"/>
        </w:rPr>
        <w:t>及</w:t>
      </w:r>
      <w:r w:rsidRPr="001153E1">
        <w:rPr>
          <w:rFonts w:ascii="Garamond" w:eastAsia="華康標楷體" w:hAnsi="Garamond" w:cs="華康標楷體"/>
          <w:sz w:val="28"/>
          <w:szCs w:val="28"/>
          <w:shd w:val="clear" w:color="auto" w:fill="FFFFFF"/>
        </w:rPr>
        <w:t>其</w:t>
      </w:r>
      <w:r w:rsidR="00EE3A74" w:rsidRPr="001153E1">
        <w:rPr>
          <w:rFonts w:ascii="Garamond" w:eastAsia="華康標楷體" w:hAnsi="Garamond" w:cs="華康標楷體"/>
          <w:sz w:val="28"/>
          <w:szCs w:val="28"/>
          <w:shd w:val="clear" w:color="auto" w:fill="FFFFFF"/>
        </w:rPr>
        <w:t>在推動過程</w:t>
      </w:r>
      <w:r w:rsidRPr="001153E1">
        <w:rPr>
          <w:rFonts w:ascii="Garamond" w:eastAsia="華康標楷體" w:hAnsi="Garamond" w:cs="華康標楷體"/>
          <w:sz w:val="28"/>
          <w:szCs w:val="28"/>
          <w:shd w:val="clear" w:color="auto" w:fill="FFFFFF"/>
        </w:rPr>
        <w:t>所出現之爭議</w:t>
      </w:r>
      <w:r w:rsidR="00EE3A74" w:rsidRPr="001153E1">
        <w:rPr>
          <w:rFonts w:ascii="Garamond" w:eastAsia="華康標楷體" w:hAnsi="Garamond" w:cs="華康標楷體"/>
          <w:sz w:val="28"/>
          <w:szCs w:val="28"/>
          <w:shd w:val="clear" w:color="auto" w:fill="FFFFFF"/>
        </w:rPr>
        <w:t>，包括：（</w:t>
      </w:r>
      <w:r w:rsidR="00EE3A74" w:rsidRPr="001153E1">
        <w:rPr>
          <w:rFonts w:ascii="Garamond" w:eastAsia="華康標楷體" w:hAnsi="Garamond" w:cs="華康標楷體"/>
          <w:sz w:val="28"/>
          <w:szCs w:val="28"/>
          <w:shd w:val="clear" w:color="auto" w:fill="FFFFFF"/>
        </w:rPr>
        <w:t>1</w:t>
      </w:r>
      <w:r w:rsidR="00EE3A74" w:rsidRPr="001153E1">
        <w:rPr>
          <w:rFonts w:ascii="Garamond" w:eastAsia="華康標楷體" w:hAnsi="Garamond" w:cs="華康標楷體"/>
          <w:sz w:val="28"/>
          <w:szCs w:val="28"/>
          <w:shd w:val="clear" w:color="auto" w:fill="FFFFFF"/>
        </w:rPr>
        <w:t>）安置過程政府與慈善團體的主導性過強，災民與社區</w:t>
      </w:r>
      <w:r w:rsidR="00195ED7" w:rsidRPr="001153E1">
        <w:rPr>
          <w:rFonts w:ascii="Garamond" w:eastAsia="華康標楷體" w:hAnsi="Garamond" w:cs="華康標楷體"/>
          <w:sz w:val="28"/>
          <w:szCs w:val="28"/>
          <w:shd w:val="clear" w:color="auto" w:fill="FFFFFF"/>
        </w:rPr>
        <w:t>之</w:t>
      </w:r>
      <w:r w:rsidR="00EE3A74" w:rsidRPr="001153E1">
        <w:rPr>
          <w:rFonts w:ascii="Garamond" w:eastAsia="華康標楷體" w:hAnsi="Garamond" w:cs="華康標楷體"/>
          <w:sz w:val="28"/>
          <w:szCs w:val="28"/>
          <w:shd w:val="clear" w:color="auto" w:fill="FFFFFF"/>
        </w:rPr>
        <w:t>參與程度相對不足；（</w:t>
      </w:r>
      <w:r w:rsidR="00EE3A74" w:rsidRPr="001153E1">
        <w:rPr>
          <w:rFonts w:ascii="Garamond" w:eastAsia="華康標楷體" w:hAnsi="Garamond" w:cs="華康標楷體"/>
          <w:sz w:val="28"/>
          <w:szCs w:val="28"/>
          <w:shd w:val="clear" w:color="auto" w:fill="FFFFFF"/>
        </w:rPr>
        <w:t>2</w:t>
      </w:r>
      <w:r w:rsidR="00EE3A74" w:rsidRPr="001153E1">
        <w:rPr>
          <w:rFonts w:ascii="Garamond" w:eastAsia="華康標楷體" w:hAnsi="Garamond" w:cs="華康標楷體"/>
          <w:sz w:val="28"/>
          <w:szCs w:val="28"/>
          <w:shd w:val="clear" w:color="auto" w:fill="FFFFFF"/>
        </w:rPr>
        <w:t>）特定區域之審查與評估過程缺乏當事災民之參與，資訊透明度不足</w:t>
      </w:r>
      <w:r w:rsidR="00195ED7" w:rsidRPr="001153E1">
        <w:rPr>
          <w:rFonts w:ascii="Garamond" w:eastAsia="華康標楷體" w:hAnsi="Garamond" w:cs="華康標楷體"/>
          <w:sz w:val="28"/>
          <w:szCs w:val="28"/>
          <w:shd w:val="clear" w:color="auto" w:fill="FFFFFF"/>
        </w:rPr>
        <w:t>，溝通過程過於倉促</w:t>
      </w:r>
      <w:r w:rsidR="00EE3A74" w:rsidRPr="001153E1">
        <w:rPr>
          <w:rFonts w:ascii="Garamond" w:eastAsia="華康標楷體" w:hAnsi="Garamond" w:cs="華康標楷體"/>
          <w:sz w:val="28"/>
          <w:szCs w:val="28"/>
          <w:shd w:val="clear" w:color="auto" w:fill="FFFFFF"/>
        </w:rPr>
        <w:t>；（</w:t>
      </w:r>
      <w:r w:rsidR="00EE3A74" w:rsidRPr="001153E1">
        <w:rPr>
          <w:rFonts w:ascii="Garamond" w:eastAsia="華康標楷體" w:hAnsi="Garamond" w:cs="華康標楷體"/>
          <w:sz w:val="28"/>
          <w:szCs w:val="28"/>
          <w:shd w:val="clear" w:color="auto" w:fill="FFFFFF"/>
        </w:rPr>
        <w:t>3</w:t>
      </w:r>
      <w:r w:rsidR="00EE3A74" w:rsidRPr="001153E1">
        <w:rPr>
          <w:rFonts w:ascii="Garamond" w:eastAsia="華康標楷體" w:hAnsi="Garamond" w:cs="華康標楷體"/>
          <w:sz w:val="28"/>
          <w:szCs w:val="28"/>
          <w:shd w:val="clear" w:color="auto" w:fill="FFFFFF"/>
        </w:rPr>
        <w:t>）透過三方契約要求獲配永久屋者期限遷離原居住地，不得再回原居住地居住及建造房屋，原居地之基地受到限制毫無發展空間，而獲配永久屋者僅擁有永久屋之所有權及其基地之使用權，</w:t>
      </w:r>
      <w:r w:rsidR="00A010FE" w:rsidRPr="001153E1">
        <w:rPr>
          <w:rFonts w:ascii="Garamond" w:eastAsia="華康標楷體" w:hAnsi="Garamond" w:cs="華康標楷體"/>
          <w:sz w:val="28"/>
          <w:szCs w:val="28"/>
        </w:rPr>
        <w:t>即安置方案沒有納入</w:t>
      </w:r>
      <w:r w:rsidR="00C52A2B" w:rsidRPr="001153E1">
        <w:rPr>
          <w:rFonts w:ascii="Garamond" w:eastAsia="新細明體" w:hAnsi="Garamond" w:cs="華康標楷體"/>
          <w:sz w:val="28"/>
          <w:szCs w:val="28"/>
        </w:rPr>
        <w:t>「價購土地</w:t>
      </w:r>
      <w:r w:rsidR="00C52A2B" w:rsidRPr="001153E1">
        <w:rPr>
          <w:rFonts w:ascii="Garamond" w:eastAsia="細明體" w:hAnsi="Garamond" w:cs="華康標楷體"/>
          <w:sz w:val="28"/>
          <w:szCs w:val="28"/>
        </w:rPr>
        <w:t>」或</w:t>
      </w:r>
      <w:r w:rsidR="00A010FE" w:rsidRPr="001153E1">
        <w:rPr>
          <w:rFonts w:ascii="Garamond" w:eastAsia="華康標楷體" w:hAnsi="Garamond" w:cs="華康標楷體"/>
          <w:sz w:val="28"/>
          <w:szCs w:val="28"/>
        </w:rPr>
        <w:t>「以地換地」之配套措施，導致獲配永久屋者在安置地點之發展空間受到限制。</w:t>
      </w:r>
    </w:p>
    <w:p w14:paraId="4F7555B1" w14:textId="636546FB" w:rsidR="00195ED7" w:rsidRPr="001153E1" w:rsidRDefault="00195ED7" w:rsidP="00A92206">
      <w:pPr>
        <w:widowControl/>
        <w:shd w:val="clear" w:color="auto" w:fill="F9FBFB"/>
        <w:snapToGrid w:val="0"/>
        <w:spacing w:line="400" w:lineRule="atLeast"/>
        <w:ind w:firstLineChars="200" w:firstLine="560"/>
        <w:jc w:val="both"/>
        <w:rPr>
          <w:rFonts w:ascii="Garamond" w:eastAsia="華康標楷體" w:hAnsi="Garamond" w:cs="華康標楷體"/>
          <w:sz w:val="28"/>
          <w:szCs w:val="28"/>
          <w:shd w:val="clear" w:color="auto" w:fill="FFFFFF"/>
        </w:rPr>
      </w:pPr>
    </w:p>
    <w:p w14:paraId="21AB0663" w14:textId="48AF27A4" w:rsidR="0056005B" w:rsidRPr="00A74F2E" w:rsidRDefault="00195ED7" w:rsidP="00A74F2E">
      <w:pPr>
        <w:shd w:val="clear" w:color="auto" w:fill="F9FBFB"/>
        <w:kinsoku w:val="0"/>
        <w:overflowPunct w:val="0"/>
        <w:autoSpaceDE w:val="0"/>
        <w:autoSpaceDN w:val="0"/>
        <w:snapToGrid w:val="0"/>
        <w:spacing w:line="400" w:lineRule="atLeast"/>
        <w:ind w:firstLineChars="200" w:firstLine="560"/>
        <w:rPr>
          <w:rFonts w:ascii="Garamond" w:eastAsia="華康標楷體" w:hAnsi="Garamond" w:cs="華康標楷體" w:hint="eastAsia"/>
          <w:sz w:val="28"/>
          <w:szCs w:val="28"/>
          <w:shd w:val="clear" w:color="auto" w:fill="F9FBFB"/>
        </w:rPr>
      </w:pPr>
      <w:r w:rsidRPr="001153E1">
        <w:rPr>
          <w:rFonts w:ascii="Garamond" w:eastAsia="華康標楷體" w:hAnsi="Garamond" w:cs="華康標楷體"/>
          <w:sz w:val="28"/>
          <w:szCs w:val="28"/>
        </w:rPr>
        <w:t>為</w:t>
      </w:r>
      <w:r w:rsidR="00C60C16" w:rsidRPr="001153E1">
        <w:rPr>
          <w:rFonts w:ascii="Garamond" w:eastAsia="華康標楷體" w:hAnsi="Garamond" w:cs="華康標楷體"/>
          <w:sz w:val="28"/>
          <w:szCs w:val="28"/>
        </w:rPr>
        <w:t>超前部署</w:t>
      </w:r>
      <w:r w:rsidRPr="001153E1">
        <w:rPr>
          <w:rFonts w:ascii="Garamond" w:eastAsia="華康標楷體" w:hAnsi="Garamond" w:cs="華康標楷體"/>
          <w:sz w:val="28"/>
          <w:szCs w:val="28"/>
          <w:shd w:val="clear" w:color="auto" w:fill="FFFFFF"/>
        </w:rPr>
        <w:t>。</w:t>
      </w:r>
      <w:proofErr w:type="gramStart"/>
      <w:r w:rsidRPr="001153E1">
        <w:rPr>
          <w:rFonts w:ascii="Garamond" w:eastAsia="華康標楷體" w:hAnsi="Garamond" w:cs="華康標楷體"/>
          <w:sz w:val="28"/>
          <w:szCs w:val="28"/>
          <w:shd w:val="clear" w:color="auto" w:fill="FFFFFF"/>
        </w:rPr>
        <w:t>爰</w:t>
      </w:r>
      <w:proofErr w:type="gramEnd"/>
      <w:r w:rsidRPr="001153E1">
        <w:rPr>
          <w:rFonts w:ascii="Garamond" w:eastAsia="華康標楷體" w:hAnsi="Garamond" w:cs="華康標楷體"/>
          <w:sz w:val="28"/>
          <w:szCs w:val="28"/>
          <w:shd w:val="clear" w:color="auto" w:fill="FFFFFF"/>
        </w:rPr>
        <w:t>修正災害防救法</w:t>
      </w:r>
      <w:r w:rsidR="0032191B" w:rsidRPr="001153E1">
        <w:rPr>
          <w:rFonts w:ascii="Garamond" w:eastAsia="華康標楷體" w:hAnsi="Garamond" w:cs="華康標楷體"/>
          <w:sz w:val="28"/>
          <w:szCs w:val="28"/>
          <w:shd w:val="clear" w:color="auto" w:fill="FFFFFF"/>
        </w:rPr>
        <w:t>於已刪除之第四十五條</w:t>
      </w:r>
      <w:r w:rsidRPr="001153E1">
        <w:rPr>
          <w:rFonts w:ascii="Garamond" w:eastAsia="新細明體" w:hAnsi="Garamond" w:cs="華康標楷體"/>
          <w:sz w:val="28"/>
          <w:szCs w:val="28"/>
          <w:shd w:val="clear" w:color="auto" w:fill="FFFFFF"/>
        </w:rPr>
        <w:t>，</w:t>
      </w:r>
      <w:r w:rsidR="0032191B" w:rsidRPr="001153E1">
        <w:rPr>
          <w:rFonts w:ascii="Garamond" w:eastAsia="華康標楷體" w:hAnsi="Garamond" w:cs="華康標楷體"/>
          <w:sz w:val="28"/>
          <w:szCs w:val="28"/>
          <w:shd w:val="clear" w:color="auto" w:fill="FFFFFF"/>
        </w:rPr>
        <w:t>明定</w:t>
      </w:r>
      <w:proofErr w:type="gramStart"/>
      <w:r w:rsidR="0056005B" w:rsidRPr="001153E1">
        <w:rPr>
          <w:rFonts w:ascii="Garamond" w:eastAsia="華康標楷體" w:hAnsi="Garamond" w:cs="華康標楷體"/>
          <w:sz w:val="28"/>
          <w:szCs w:val="28"/>
          <w:shd w:val="clear" w:color="auto" w:fill="FFFFFF"/>
        </w:rPr>
        <w:t>因災致原</w:t>
      </w:r>
      <w:proofErr w:type="gramEnd"/>
      <w:r w:rsidR="0056005B" w:rsidRPr="001153E1">
        <w:rPr>
          <w:rFonts w:ascii="Garamond" w:eastAsia="華康標楷體" w:hAnsi="Garamond" w:cs="華康標楷體"/>
          <w:sz w:val="28"/>
          <w:szCs w:val="28"/>
          <w:shd w:val="clear" w:color="auto" w:fill="FFFFFF"/>
        </w:rPr>
        <w:t>居</w:t>
      </w:r>
      <w:r w:rsidR="00A010FE" w:rsidRPr="001153E1">
        <w:rPr>
          <w:rFonts w:ascii="Garamond" w:eastAsia="華康標楷體" w:hAnsi="Garamond" w:cs="華康標楷體"/>
          <w:sz w:val="28"/>
          <w:szCs w:val="28"/>
          <w:shd w:val="clear" w:color="auto" w:fill="FFFFFF"/>
        </w:rPr>
        <w:t>住</w:t>
      </w:r>
      <w:r w:rsidR="0056005B" w:rsidRPr="001153E1">
        <w:rPr>
          <w:rFonts w:ascii="Garamond" w:eastAsia="華康標楷體" w:hAnsi="Garamond" w:cs="華康標楷體"/>
          <w:sz w:val="28"/>
          <w:szCs w:val="28"/>
          <w:shd w:val="clear" w:color="auto" w:fill="FFFFFF"/>
        </w:rPr>
        <w:t>地經審查認定安全</w:t>
      </w:r>
      <w:proofErr w:type="gramStart"/>
      <w:r w:rsidR="0056005B" w:rsidRPr="001153E1">
        <w:rPr>
          <w:rFonts w:ascii="Garamond" w:eastAsia="華康標楷體" w:hAnsi="Garamond" w:cs="華康標楷體"/>
          <w:sz w:val="28"/>
          <w:szCs w:val="28"/>
          <w:shd w:val="clear" w:color="auto" w:fill="FFFFFF"/>
        </w:rPr>
        <w:t>堪虞</w:t>
      </w:r>
      <w:r w:rsidR="0032191B" w:rsidRPr="001153E1">
        <w:rPr>
          <w:rFonts w:ascii="Garamond" w:eastAsia="華康標楷體" w:hAnsi="Garamond" w:cs="華康標楷體"/>
          <w:sz w:val="28"/>
          <w:szCs w:val="28"/>
          <w:shd w:val="clear" w:color="auto" w:fill="FFFFFF"/>
        </w:rPr>
        <w:t>者</w:t>
      </w:r>
      <w:proofErr w:type="gramEnd"/>
      <w:r w:rsidR="00A74F2E">
        <w:rPr>
          <w:rFonts w:ascii="新細明體" w:eastAsia="新細明體" w:hAnsi="新細明體" w:cs="華康標楷體" w:hint="eastAsia"/>
          <w:sz w:val="28"/>
          <w:szCs w:val="28"/>
          <w:shd w:val="clear" w:color="auto" w:fill="FFFFFF"/>
        </w:rPr>
        <w:t>，</w:t>
      </w:r>
      <w:r w:rsidR="00A010FE" w:rsidRPr="001153E1">
        <w:rPr>
          <w:rFonts w:ascii="Garamond" w:eastAsia="華康標楷體" w:hAnsi="Garamond" w:cs="華康標楷體"/>
          <w:sz w:val="28"/>
          <w:szCs w:val="28"/>
          <w:shd w:val="clear" w:color="auto" w:fill="FFFFFF"/>
        </w:rPr>
        <w:t>政</w:t>
      </w:r>
      <w:r w:rsidR="0032191B" w:rsidRPr="001153E1">
        <w:rPr>
          <w:rFonts w:ascii="Garamond" w:eastAsia="華康標楷體" w:hAnsi="Garamond" w:cs="華康標楷體"/>
          <w:sz w:val="28"/>
          <w:szCs w:val="28"/>
          <w:shd w:val="clear" w:color="auto" w:fill="FFFFFF"/>
        </w:rPr>
        <w:t>府應公開資訊、經以辦理說明會或公聽會等方式與</w:t>
      </w:r>
      <w:bookmarkStart w:id="0" w:name="_Hlk56456696"/>
      <w:r w:rsidR="00A010FE" w:rsidRPr="001153E1">
        <w:rPr>
          <w:rFonts w:ascii="Garamond" w:eastAsia="華康標楷體" w:hAnsi="Garamond" w:cs="華康標楷體"/>
          <w:sz w:val="28"/>
          <w:szCs w:val="28"/>
          <w:shd w:val="clear" w:color="auto" w:fill="FFFFFF"/>
        </w:rPr>
        <w:t>原居住者</w:t>
      </w:r>
      <w:bookmarkEnd w:id="0"/>
      <w:r w:rsidR="0032191B" w:rsidRPr="001153E1">
        <w:rPr>
          <w:rFonts w:ascii="Garamond" w:eastAsia="華康標楷體" w:hAnsi="Garamond" w:cs="華康標楷體"/>
          <w:sz w:val="28"/>
          <w:szCs w:val="28"/>
          <w:shd w:val="clear" w:color="auto" w:fill="FFFFFF"/>
        </w:rPr>
        <w:t>溝通取得共識後，始得限制居住或限期強制遷居，並予以適當之安置。針對</w:t>
      </w:r>
      <w:r w:rsidR="00A010FE" w:rsidRPr="001153E1">
        <w:rPr>
          <w:rFonts w:ascii="Garamond" w:eastAsia="華康標楷體" w:hAnsi="Garamond" w:cs="華康標楷體"/>
          <w:sz w:val="28"/>
          <w:szCs w:val="28"/>
          <w:shd w:val="clear" w:color="auto" w:fill="FFFFFF"/>
        </w:rPr>
        <w:t>原居住者</w:t>
      </w:r>
      <w:r w:rsidR="0032191B" w:rsidRPr="001153E1">
        <w:rPr>
          <w:rFonts w:ascii="Garamond" w:eastAsia="華康標楷體" w:hAnsi="Garamond" w:cs="華康標楷體"/>
          <w:sz w:val="28"/>
          <w:szCs w:val="28"/>
          <w:shd w:val="clear" w:color="auto" w:fill="FFFFFF"/>
        </w:rPr>
        <w:t>之</w:t>
      </w:r>
      <w:r w:rsidR="0056005B" w:rsidRPr="001153E1">
        <w:rPr>
          <w:rFonts w:ascii="Garamond" w:eastAsia="華康標楷體" w:hAnsi="Garamond" w:cs="華康標楷體"/>
          <w:sz w:val="28"/>
          <w:szCs w:val="28"/>
          <w:shd w:val="clear" w:color="auto" w:fill="FFFFFF"/>
        </w:rPr>
        <w:t>安置</w:t>
      </w:r>
      <w:r w:rsidR="0032191B" w:rsidRPr="001153E1">
        <w:rPr>
          <w:rFonts w:ascii="Garamond" w:eastAsia="華康標楷體" w:hAnsi="Garamond" w:cs="華康標楷體"/>
          <w:sz w:val="28"/>
          <w:szCs w:val="28"/>
          <w:shd w:val="clear" w:color="auto" w:fill="FFFFFF"/>
        </w:rPr>
        <w:t>，</w:t>
      </w:r>
      <w:r w:rsidR="00C60C16" w:rsidRPr="001153E1">
        <w:rPr>
          <w:rFonts w:ascii="Garamond" w:eastAsia="華康標楷體" w:hAnsi="Garamond" w:cs="華康標楷體"/>
          <w:sz w:val="28"/>
          <w:szCs w:val="28"/>
          <w:shd w:val="clear" w:color="auto" w:fill="FFFFFF"/>
        </w:rPr>
        <w:t>除</w:t>
      </w:r>
      <w:r w:rsidR="00726B21" w:rsidRPr="001153E1">
        <w:rPr>
          <w:rFonts w:ascii="Garamond" w:eastAsia="華康標楷體" w:hAnsi="Garamond" w:cs="華康標楷體"/>
          <w:sz w:val="28"/>
          <w:szCs w:val="28"/>
          <w:shd w:val="clear" w:color="auto" w:fill="FFFFFF"/>
        </w:rPr>
        <w:t>明定</w:t>
      </w:r>
      <w:r w:rsidR="0032191B" w:rsidRPr="001153E1">
        <w:rPr>
          <w:rFonts w:ascii="Garamond" w:eastAsia="華康標楷體" w:hAnsi="Garamond" w:cs="華康標楷體"/>
          <w:sz w:val="28"/>
          <w:szCs w:val="28"/>
          <w:shd w:val="clear" w:color="auto" w:fill="FFFFFF"/>
        </w:rPr>
        <w:t>政府</w:t>
      </w:r>
      <w:r w:rsidR="0056005B" w:rsidRPr="001153E1">
        <w:rPr>
          <w:rFonts w:ascii="Garamond" w:eastAsia="華康標楷體" w:hAnsi="Garamond" w:cs="華康標楷體"/>
          <w:sz w:val="28"/>
          <w:szCs w:val="28"/>
          <w:shd w:val="clear" w:color="auto" w:fill="FFFFFF"/>
        </w:rPr>
        <w:t>應</w:t>
      </w:r>
      <w:proofErr w:type="gramStart"/>
      <w:r w:rsidR="0032191B" w:rsidRPr="001153E1">
        <w:rPr>
          <w:rFonts w:ascii="Garamond" w:eastAsia="華康標楷體" w:hAnsi="Garamond" w:cs="華康標楷體"/>
          <w:sz w:val="28"/>
          <w:szCs w:val="28"/>
          <w:shd w:val="clear" w:color="auto" w:fill="FFFFFF"/>
        </w:rPr>
        <w:t>研</w:t>
      </w:r>
      <w:proofErr w:type="gramEnd"/>
      <w:r w:rsidR="0032191B" w:rsidRPr="001153E1">
        <w:rPr>
          <w:rFonts w:ascii="Garamond" w:eastAsia="華康標楷體" w:hAnsi="Garamond" w:cs="華康標楷體"/>
          <w:sz w:val="28"/>
          <w:szCs w:val="28"/>
          <w:shd w:val="clear" w:color="auto" w:fill="FFFFFF"/>
        </w:rPr>
        <w:t>擬完善之安置及配套計畫，其內容應包括安置對象、安置方式、安置地點、財務計畫、社會輔導及其他相關事項。</w:t>
      </w:r>
      <w:r w:rsidR="003C7F53">
        <w:rPr>
          <w:rFonts w:ascii="Garamond" w:eastAsia="華康標楷體" w:hAnsi="Garamond" w:cs="華康標楷體" w:hint="eastAsia"/>
          <w:sz w:val="28"/>
          <w:szCs w:val="28"/>
          <w:shd w:val="clear" w:color="auto" w:fill="FFFFFF"/>
        </w:rPr>
        <w:t>至於</w:t>
      </w:r>
      <w:r w:rsidR="00C60C16" w:rsidRPr="001153E1">
        <w:rPr>
          <w:rFonts w:ascii="Garamond" w:eastAsia="華康標楷體" w:hAnsi="Garamond" w:cs="華康標楷體"/>
          <w:sz w:val="28"/>
          <w:szCs w:val="28"/>
          <w:shd w:val="clear" w:color="auto" w:fill="FFFFFF"/>
        </w:rPr>
        <w:t>安置</w:t>
      </w:r>
      <w:r w:rsidR="00726B21" w:rsidRPr="001153E1">
        <w:rPr>
          <w:rFonts w:ascii="Garamond" w:eastAsia="華康標楷體" w:hAnsi="Garamond" w:cs="華康標楷體"/>
          <w:sz w:val="28"/>
          <w:szCs w:val="28"/>
          <w:shd w:val="clear" w:color="auto" w:fill="FFFFFF"/>
        </w:rPr>
        <w:t>所需之土地</w:t>
      </w:r>
      <w:r w:rsidR="00C60C16" w:rsidRPr="003C7F53">
        <w:rPr>
          <w:rFonts w:ascii="Garamond" w:eastAsia="華康標楷體" w:hAnsi="Garamond" w:cs="華康標楷體"/>
          <w:sz w:val="28"/>
          <w:szCs w:val="28"/>
          <w:shd w:val="clear" w:color="auto" w:fill="FFFFFF"/>
        </w:rPr>
        <w:t>，</w:t>
      </w:r>
      <w:r w:rsidR="003C7F53" w:rsidRPr="003C7F53">
        <w:rPr>
          <w:rFonts w:ascii="Garamond" w:eastAsia="華康標楷體" w:hAnsi="Garamond" w:cs="華康標楷體"/>
          <w:sz w:val="28"/>
          <w:szCs w:val="28"/>
          <w:shd w:val="clear" w:color="auto" w:fill="FFFFFF"/>
        </w:rPr>
        <w:t>除明定其取得方式外，並明定其取得之土地得</w:t>
      </w:r>
      <w:r w:rsidR="003C7F53">
        <w:rPr>
          <w:rFonts w:ascii="Garamond" w:eastAsia="華康標楷體" w:hAnsi="Garamond" w:cs="華康標楷體" w:hint="eastAsia"/>
          <w:sz w:val="28"/>
          <w:szCs w:val="28"/>
          <w:shd w:val="clear" w:color="auto" w:fill="FFFFFF"/>
        </w:rPr>
        <w:t>讓售</w:t>
      </w:r>
      <w:r w:rsidR="003C7F53" w:rsidRPr="003C7F53">
        <w:rPr>
          <w:rFonts w:ascii="Garamond" w:eastAsia="華康標楷體" w:hAnsi="Garamond" w:cs="華康標楷體"/>
          <w:sz w:val="28"/>
          <w:szCs w:val="28"/>
          <w:shd w:val="clear" w:color="auto" w:fill="FFFFFF"/>
        </w:rPr>
        <w:t>移轉予安置對象所有，</w:t>
      </w:r>
      <w:r w:rsidR="00C60C16" w:rsidRPr="001153E1">
        <w:rPr>
          <w:rFonts w:ascii="Garamond" w:eastAsia="華康標楷體" w:hAnsi="Garamond" w:cs="華康標楷體"/>
          <w:sz w:val="28"/>
          <w:szCs w:val="28"/>
          <w:shd w:val="clear" w:color="auto" w:fill="FFFFFF"/>
        </w:rPr>
        <w:t>不受土地法第二十五條、國有財產法第二十八條及地方政府公產管理法令之限制</w:t>
      </w:r>
      <w:r w:rsidR="00726B21" w:rsidRPr="001153E1">
        <w:rPr>
          <w:rFonts w:ascii="Garamond" w:eastAsia="華康標楷體" w:hAnsi="Garamond" w:cs="華康標楷體"/>
          <w:sz w:val="28"/>
          <w:szCs w:val="28"/>
          <w:shd w:val="clear" w:color="auto" w:fill="FFFFFF"/>
        </w:rPr>
        <w:t>。</w:t>
      </w:r>
      <w:r w:rsidR="00A74F2E" w:rsidRPr="001153E1">
        <w:rPr>
          <w:rFonts w:ascii="Garamond" w:eastAsia="華康標楷體" w:hAnsi="Garamond" w:cs="華康標楷體"/>
          <w:sz w:val="28"/>
          <w:szCs w:val="28"/>
        </w:rPr>
        <w:t>由於土地</w:t>
      </w:r>
      <w:r w:rsidR="00A74F2E">
        <w:rPr>
          <w:rFonts w:ascii="Garamond" w:eastAsia="華康標楷體" w:hAnsi="Garamond" w:cs="華康標楷體" w:hint="eastAsia"/>
          <w:sz w:val="28"/>
          <w:szCs w:val="28"/>
        </w:rPr>
        <w:t>議題</w:t>
      </w:r>
      <w:r w:rsidR="00A74F2E" w:rsidRPr="001153E1">
        <w:rPr>
          <w:rFonts w:ascii="Garamond" w:eastAsia="華康標楷體" w:hAnsi="Garamond" w:cs="華康標楷體"/>
          <w:sz w:val="28"/>
          <w:szCs w:val="28"/>
        </w:rPr>
        <w:t>相當</w:t>
      </w:r>
      <w:r w:rsidR="00A74F2E">
        <w:rPr>
          <w:rFonts w:ascii="Garamond" w:eastAsia="華康標楷體" w:hAnsi="Garamond" w:cs="華康標楷體" w:hint="eastAsia"/>
          <w:sz w:val="28"/>
          <w:szCs w:val="28"/>
        </w:rPr>
        <w:t>繁瑣</w:t>
      </w:r>
      <w:r w:rsidR="00A74F2E" w:rsidRPr="001153E1">
        <w:rPr>
          <w:rFonts w:ascii="Garamond" w:eastAsia="新細明體" w:hAnsi="Garamond" w:cs="華康標楷體"/>
          <w:sz w:val="28"/>
          <w:szCs w:val="28"/>
        </w:rPr>
        <w:t>，</w:t>
      </w:r>
      <w:r w:rsidR="00A74F2E" w:rsidRPr="001153E1">
        <w:rPr>
          <w:rFonts w:ascii="Garamond" w:eastAsia="華康標楷體" w:hAnsi="Garamond" w:cs="華康標楷體"/>
          <w:sz w:val="28"/>
          <w:szCs w:val="28"/>
        </w:rPr>
        <w:t>為求安置作業更為周延</w:t>
      </w:r>
      <w:r w:rsidR="00A74F2E" w:rsidRPr="001153E1">
        <w:rPr>
          <w:rFonts w:ascii="Garamond" w:eastAsia="新細明體" w:hAnsi="Garamond" w:cs="華康標楷體"/>
          <w:sz w:val="28"/>
          <w:szCs w:val="28"/>
        </w:rPr>
        <w:t>，</w:t>
      </w:r>
      <w:r w:rsidR="00A74F2E" w:rsidRPr="00A74F2E">
        <w:rPr>
          <w:rFonts w:ascii="Garamond" w:eastAsia="華康標楷體" w:hAnsi="Garamond" w:cs="華康標楷體" w:hint="eastAsia"/>
          <w:sz w:val="28"/>
          <w:szCs w:val="28"/>
          <w:shd w:val="clear" w:color="auto" w:fill="FFFFFF"/>
        </w:rPr>
        <w:t>故</w:t>
      </w:r>
      <w:r w:rsidR="00A74F2E">
        <w:rPr>
          <w:rFonts w:ascii="Garamond" w:eastAsia="華康標楷體" w:hAnsi="Garamond" w:cs="華康標楷體" w:hint="eastAsia"/>
          <w:sz w:val="28"/>
          <w:szCs w:val="28"/>
          <w:shd w:val="clear" w:color="auto" w:fill="FFFFFF"/>
        </w:rPr>
        <w:t>要求</w:t>
      </w:r>
      <w:r w:rsidR="009225AF" w:rsidRPr="001153E1">
        <w:rPr>
          <w:rFonts w:ascii="Garamond" w:eastAsia="華康標楷體" w:hAnsi="Garamond" w:cs="華康標楷體"/>
          <w:sz w:val="28"/>
          <w:szCs w:val="28"/>
          <w:shd w:val="clear" w:color="auto" w:fill="FFFFFF"/>
        </w:rPr>
        <w:t>政府應</w:t>
      </w:r>
      <w:r w:rsidR="00A74F2E">
        <w:rPr>
          <w:rFonts w:ascii="Garamond" w:eastAsia="華康標楷體" w:hAnsi="Garamond" w:cs="華康標楷體" w:hint="eastAsia"/>
          <w:sz w:val="28"/>
          <w:szCs w:val="28"/>
          <w:shd w:val="clear" w:color="auto" w:fill="FFFFFF"/>
        </w:rPr>
        <w:t>主動</w:t>
      </w:r>
      <w:r w:rsidR="009225AF" w:rsidRPr="001153E1">
        <w:rPr>
          <w:rFonts w:ascii="Garamond" w:eastAsia="華康標楷體" w:hAnsi="Garamond" w:cs="華康標楷體"/>
          <w:sz w:val="28"/>
          <w:szCs w:val="28"/>
          <w:shd w:val="clear" w:color="auto" w:fill="FFFFFF"/>
        </w:rPr>
        <w:t>協助</w:t>
      </w:r>
      <w:r w:rsidR="0056005B" w:rsidRPr="001153E1">
        <w:rPr>
          <w:rFonts w:ascii="Garamond" w:eastAsia="華康標楷體" w:hAnsi="Garamond" w:cs="華康標楷體"/>
          <w:sz w:val="28"/>
          <w:szCs w:val="28"/>
          <w:shd w:val="clear" w:color="auto" w:fill="FFFFFF"/>
        </w:rPr>
        <w:t>受</w:t>
      </w:r>
      <w:r w:rsidR="0032191B" w:rsidRPr="001153E1">
        <w:rPr>
          <w:rFonts w:ascii="Garamond" w:eastAsia="華康標楷體" w:hAnsi="Garamond" w:cs="華康標楷體"/>
          <w:sz w:val="28"/>
          <w:szCs w:val="28"/>
          <w:shd w:val="clear" w:color="auto" w:fill="FFFFFF"/>
        </w:rPr>
        <w:t>限制居住或限期強制遷居</w:t>
      </w:r>
      <w:r w:rsidR="0056005B" w:rsidRPr="001153E1">
        <w:rPr>
          <w:rFonts w:ascii="Garamond" w:eastAsia="華康標楷體" w:hAnsi="Garamond" w:cs="華康標楷體"/>
          <w:sz w:val="28"/>
          <w:szCs w:val="28"/>
          <w:shd w:val="clear" w:color="auto" w:fill="FFFFFF"/>
        </w:rPr>
        <w:t>限制</w:t>
      </w:r>
      <w:r w:rsidR="0032191B" w:rsidRPr="001153E1">
        <w:rPr>
          <w:rFonts w:ascii="Garamond" w:eastAsia="華康標楷體" w:hAnsi="Garamond" w:cs="華康標楷體"/>
          <w:sz w:val="28"/>
          <w:szCs w:val="28"/>
          <w:shd w:val="clear" w:color="auto" w:fill="FFFFFF"/>
        </w:rPr>
        <w:t>者</w:t>
      </w:r>
      <w:r w:rsidR="0056005B" w:rsidRPr="001153E1">
        <w:rPr>
          <w:rFonts w:ascii="Garamond" w:eastAsia="華康標楷體" w:hAnsi="Garamond" w:cs="華康標楷體"/>
          <w:sz w:val="28"/>
          <w:szCs w:val="28"/>
          <w:shd w:val="clear" w:color="auto" w:fill="FFFFFF"/>
        </w:rPr>
        <w:t>得</w:t>
      </w:r>
      <w:r w:rsidR="003C7F53">
        <w:rPr>
          <w:rFonts w:ascii="Garamond" w:eastAsia="華康標楷體" w:hAnsi="Garamond" w:cs="華康標楷體" w:hint="eastAsia"/>
          <w:spacing w:val="8"/>
          <w:sz w:val="28"/>
          <w:szCs w:val="28"/>
        </w:rPr>
        <w:t>申請</w:t>
      </w:r>
      <w:r w:rsidR="003C7F53" w:rsidRPr="001153E1">
        <w:rPr>
          <w:rFonts w:ascii="Garamond" w:eastAsia="華康標楷體" w:hAnsi="Garamond" w:cs="華康標楷體"/>
          <w:spacing w:val="8"/>
          <w:sz w:val="28"/>
          <w:szCs w:val="28"/>
        </w:rPr>
        <w:t>價購安置地點之土地</w:t>
      </w:r>
      <w:r w:rsidR="003C7F53">
        <w:rPr>
          <w:rFonts w:ascii="Garamond" w:eastAsia="華康標楷體" w:hAnsi="Garamond" w:cs="華康標楷體" w:hint="eastAsia"/>
          <w:spacing w:val="8"/>
          <w:sz w:val="28"/>
          <w:szCs w:val="28"/>
        </w:rPr>
        <w:t>或申請</w:t>
      </w:r>
      <w:r w:rsidR="0032191B" w:rsidRPr="001153E1">
        <w:rPr>
          <w:rFonts w:ascii="Garamond" w:eastAsia="華康標楷體" w:hAnsi="Garamond" w:cs="華康標楷體"/>
          <w:sz w:val="28"/>
          <w:szCs w:val="28"/>
          <w:shd w:val="clear" w:color="auto" w:fill="FFFFFF"/>
        </w:rPr>
        <w:t>以其原居住地之土地</w:t>
      </w:r>
      <w:r w:rsidR="0056005B" w:rsidRPr="001153E1">
        <w:rPr>
          <w:rFonts w:ascii="Garamond" w:eastAsia="華康標楷體" w:hAnsi="Garamond" w:cs="華康標楷體"/>
          <w:sz w:val="28"/>
          <w:szCs w:val="28"/>
          <w:shd w:val="clear" w:color="auto" w:fill="FFFFFF"/>
        </w:rPr>
        <w:t>申請與</w:t>
      </w:r>
      <w:r w:rsidR="0032191B" w:rsidRPr="001153E1">
        <w:rPr>
          <w:rFonts w:ascii="Garamond" w:eastAsia="華康標楷體" w:hAnsi="Garamond" w:cs="華康標楷體"/>
          <w:sz w:val="28"/>
          <w:szCs w:val="28"/>
          <w:shd w:val="clear" w:color="auto" w:fill="FFFFFF"/>
        </w:rPr>
        <w:t>安置地點之土地</w:t>
      </w:r>
      <w:r w:rsidR="00BB3EAF" w:rsidRPr="001153E1">
        <w:rPr>
          <w:rFonts w:ascii="Garamond" w:eastAsia="華康標楷體" w:hAnsi="Garamond" w:cs="華康標楷體"/>
          <w:spacing w:val="8"/>
          <w:sz w:val="28"/>
          <w:szCs w:val="28"/>
        </w:rPr>
        <w:t>或鄰近安置地點之國有非公用土地</w:t>
      </w:r>
      <w:r w:rsidR="0056005B" w:rsidRPr="001153E1">
        <w:rPr>
          <w:rFonts w:ascii="Garamond" w:eastAsia="華康標楷體" w:hAnsi="Garamond" w:cs="華康標楷體"/>
          <w:sz w:val="28"/>
          <w:szCs w:val="28"/>
          <w:shd w:val="clear" w:color="auto" w:fill="FFFFFF"/>
        </w:rPr>
        <w:t>辦理交換</w:t>
      </w:r>
      <w:r w:rsidR="00726B21" w:rsidRPr="001153E1">
        <w:rPr>
          <w:rFonts w:ascii="Garamond" w:eastAsia="華康中特圓體" w:hAnsi="Garamond" w:cs="華康標楷體"/>
          <w:spacing w:val="8"/>
          <w:sz w:val="28"/>
          <w:szCs w:val="28"/>
        </w:rPr>
        <w:t>。</w:t>
      </w:r>
    </w:p>
    <w:p w14:paraId="0CD9CE13" w14:textId="77777777" w:rsidR="001B7A0B" w:rsidRPr="001153E1" w:rsidRDefault="001B7A0B" w:rsidP="001B7A0B">
      <w:pPr>
        <w:shd w:val="clear" w:color="auto" w:fill="F9FBFB"/>
        <w:kinsoku w:val="0"/>
        <w:overflowPunct w:val="0"/>
        <w:autoSpaceDE w:val="0"/>
        <w:autoSpaceDN w:val="0"/>
        <w:snapToGrid w:val="0"/>
        <w:spacing w:line="400" w:lineRule="atLeast"/>
        <w:ind w:firstLineChars="200" w:firstLine="560"/>
        <w:rPr>
          <w:rFonts w:ascii="Garamond" w:eastAsia="華康標楷體" w:hAnsi="Garamond" w:cs="華康標楷體"/>
          <w:sz w:val="28"/>
          <w:szCs w:val="28"/>
          <w:shd w:val="clear" w:color="auto" w:fill="FFFFFF"/>
        </w:rPr>
      </w:pPr>
    </w:p>
    <w:p w14:paraId="22B48F56" w14:textId="1386D251" w:rsidR="001B7A0B" w:rsidRPr="001153E1" w:rsidRDefault="00A74F2E" w:rsidP="001B7A0B">
      <w:pPr>
        <w:shd w:val="clear" w:color="auto" w:fill="F9FBFB"/>
        <w:kinsoku w:val="0"/>
        <w:overflowPunct w:val="0"/>
        <w:autoSpaceDE w:val="0"/>
        <w:autoSpaceDN w:val="0"/>
        <w:snapToGrid w:val="0"/>
        <w:spacing w:line="400" w:lineRule="atLeast"/>
        <w:ind w:firstLineChars="200" w:firstLine="560"/>
        <w:rPr>
          <w:rFonts w:ascii="Garamond" w:eastAsia="華康標楷體" w:hAnsi="Garamond" w:cs="華康標楷體"/>
          <w:sz w:val="28"/>
          <w:szCs w:val="28"/>
          <w:shd w:val="clear" w:color="auto" w:fill="F9FBFB"/>
        </w:rPr>
      </w:pPr>
      <w:proofErr w:type="gramStart"/>
      <w:r>
        <w:rPr>
          <w:rFonts w:ascii="Garamond" w:eastAsia="華康標楷體" w:hAnsi="Garamond" w:cs="華康標楷體" w:hint="eastAsia"/>
          <w:sz w:val="28"/>
          <w:szCs w:val="28"/>
        </w:rPr>
        <w:t>另</w:t>
      </w:r>
      <w:proofErr w:type="gramEnd"/>
      <w:r>
        <w:rPr>
          <w:rFonts w:ascii="新細明體" w:eastAsia="新細明體" w:hAnsi="新細明體" w:cs="華康標楷體" w:hint="eastAsia"/>
          <w:sz w:val="28"/>
          <w:szCs w:val="28"/>
        </w:rPr>
        <w:t>，</w:t>
      </w:r>
      <w:r w:rsidR="001B7A0B" w:rsidRPr="001153E1">
        <w:rPr>
          <w:rFonts w:ascii="Garamond" w:eastAsia="華康標楷體" w:hAnsi="Garamond" w:cs="華康標楷體"/>
          <w:sz w:val="28"/>
          <w:szCs w:val="28"/>
        </w:rPr>
        <w:t>為解決莫拉克颱風災後</w:t>
      </w:r>
      <w:r w:rsidR="001B7A0B" w:rsidRPr="001153E1">
        <w:rPr>
          <w:rFonts w:ascii="Garamond" w:eastAsia="華康標楷體" w:hAnsi="Garamond" w:cs="華康標楷體"/>
          <w:sz w:val="28"/>
          <w:szCs w:val="28"/>
          <w:shd w:val="clear" w:color="auto" w:fill="FFFFFF"/>
        </w:rPr>
        <w:t>獲配永久屋者在安置地點無土地所有權之困境，亦</w:t>
      </w:r>
      <w:r w:rsidR="001B7A0B" w:rsidRPr="001153E1">
        <w:rPr>
          <w:rFonts w:ascii="Garamond" w:eastAsia="華康標楷體" w:hAnsi="Garamond" w:cs="華康標楷體"/>
          <w:spacing w:val="8"/>
          <w:sz w:val="28"/>
          <w:szCs w:val="28"/>
        </w:rPr>
        <w:t>明定本法〇年〇月〇日修正公布生效日前，已因災致原居</w:t>
      </w:r>
      <w:r w:rsidR="00814EB9" w:rsidRPr="001153E1">
        <w:rPr>
          <w:rFonts w:ascii="Garamond" w:eastAsia="華康標楷體" w:hAnsi="Garamond" w:cs="華康標楷體"/>
          <w:spacing w:val="8"/>
          <w:sz w:val="28"/>
          <w:szCs w:val="28"/>
        </w:rPr>
        <w:t>住</w:t>
      </w:r>
      <w:r w:rsidR="001B7A0B" w:rsidRPr="001153E1">
        <w:rPr>
          <w:rFonts w:ascii="Garamond" w:eastAsia="華康標楷體" w:hAnsi="Garamond" w:cs="華康標楷體"/>
          <w:spacing w:val="8"/>
          <w:sz w:val="28"/>
          <w:szCs w:val="28"/>
        </w:rPr>
        <w:t>地遭限制</w:t>
      </w:r>
      <w:r w:rsidR="009225AF" w:rsidRPr="001153E1">
        <w:rPr>
          <w:rFonts w:ascii="Garamond" w:eastAsia="華康標楷體" w:hAnsi="Garamond" w:cs="華康標楷體"/>
          <w:spacing w:val="8"/>
          <w:sz w:val="28"/>
          <w:szCs w:val="28"/>
        </w:rPr>
        <w:t>居</w:t>
      </w:r>
      <w:r w:rsidR="001B7A0B" w:rsidRPr="001153E1">
        <w:rPr>
          <w:rFonts w:ascii="Garamond" w:eastAsia="華康標楷體" w:hAnsi="Garamond" w:cs="華康標楷體"/>
          <w:spacing w:val="8"/>
          <w:sz w:val="28"/>
          <w:szCs w:val="28"/>
        </w:rPr>
        <w:t>住或限期強制遷居者得</w:t>
      </w:r>
      <w:r w:rsidR="003C7F53">
        <w:rPr>
          <w:rFonts w:ascii="Garamond" w:eastAsia="華康標楷體" w:hAnsi="Garamond" w:cs="華康標楷體" w:hint="eastAsia"/>
          <w:spacing w:val="8"/>
          <w:sz w:val="28"/>
          <w:szCs w:val="28"/>
        </w:rPr>
        <w:t>申請</w:t>
      </w:r>
      <w:r w:rsidR="003C7F53" w:rsidRPr="001153E1">
        <w:rPr>
          <w:rFonts w:ascii="Garamond" w:eastAsia="華康標楷體" w:hAnsi="Garamond" w:cs="華康標楷體"/>
          <w:spacing w:val="8"/>
          <w:sz w:val="28"/>
          <w:szCs w:val="28"/>
        </w:rPr>
        <w:t>價購安置地點之土地</w:t>
      </w:r>
      <w:r w:rsidR="003C7F53">
        <w:rPr>
          <w:rFonts w:ascii="新細明體" w:eastAsia="新細明體" w:hAnsi="新細明體" w:cs="華康標楷體" w:hint="eastAsia"/>
          <w:spacing w:val="8"/>
          <w:sz w:val="28"/>
          <w:szCs w:val="28"/>
        </w:rPr>
        <w:t>，</w:t>
      </w:r>
      <w:r w:rsidR="003C7F53">
        <w:rPr>
          <w:rFonts w:ascii="Garamond" w:eastAsia="華康標楷體" w:hAnsi="Garamond" w:cs="華康標楷體" w:hint="eastAsia"/>
          <w:spacing w:val="8"/>
          <w:sz w:val="28"/>
          <w:szCs w:val="28"/>
        </w:rPr>
        <w:t>或申請</w:t>
      </w:r>
      <w:r w:rsidR="003C7F53" w:rsidRPr="001153E1">
        <w:rPr>
          <w:rFonts w:ascii="Garamond" w:eastAsia="華康標楷體" w:hAnsi="Garamond" w:cs="華康標楷體"/>
          <w:sz w:val="28"/>
          <w:szCs w:val="28"/>
          <w:shd w:val="clear" w:color="auto" w:fill="FFFFFF"/>
        </w:rPr>
        <w:t>以其原居住地之土地申請與安置地點之土地</w:t>
      </w:r>
      <w:r w:rsidR="003C7F53" w:rsidRPr="001153E1">
        <w:rPr>
          <w:rFonts w:ascii="Garamond" w:eastAsia="華康標楷體" w:hAnsi="Garamond" w:cs="華康標楷體"/>
          <w:spacing w:val="8"/>
          <w:sz w:val="28"/>
          <w:szCs w:val="28"/>
        </w:rPr>
        <w:t>或鄰近安置地點之國有非公用土地</w:t>
      </w:r>
      <w:r w:rsidR="003C7F53" w:rsidRPr="001153E1">
        <w:rPr>
          <w:rFonts w:ascii="Garamond" w:eastAsia="華康標楷體" w:hAnsi="Garamond" w:cs="華康標楷體"/>
          <w:sz w:val="28"/>
          <w:szCs w:val="28"/>
          <w:shd w:val="clear" w:color="auto" w:fill="FFFFFF"/>
        </w:rPr>
        <w:t>辦理交換</w:t>
      </w:r>
      <w:r w:rsidR="003C7F53" w:rsidRPr="001153E1">
        <w:rPr>
          <w:rFonts w:ascii="Garamond" w:eastAsia="華康中特圓體" w:hAnsi="Garamond" w:cs="華康標楷體"/>
          <w:spacing w:val="8"/>
          <w:sz w:val="28"/>
          <w:szCs w:val="28"/>
        </w:rPr>
        <w:t>。</w:t>
      </w:r>
    </w:p>
    <w:p w14:paraId="1FAA1E1F" w14:textId="77777777" w:rsidR="00EE3A74" w:rsidRPr="001153E1" w:rsidRDefault="00EE3A74" w:rsidP="00EE3A74">
      <w:pPr>
        <w:widowControl/>
        <w:shd w:val="clear" w:color="auto" w:fill="F9FBFB"/>
        <w:snapToGrid w:val="0"/>
        <w:spacing w:line="400" w:lineRule="atLeast"/>
        <w:jc w:val="both"/>
        <w:rPr>
          <w:rFonts w:ascii="Garamond" w:eastAsia="華康標楷體" w:hAnsi="Garamond" w:cstheme="minorHAnsi"/>
          <w:sz w:val="28"/>
          <w:szCs w:val="28"/>
        </w:rPr>
      </w:pPr>
    </w:p>
    <w:p w14:paraId="5485F1B0" w14:textId="30046AE5" w:rsidR="00DC3B06" w:rsidRPr="001153E1" w:rsidRDefault="00FA6B1E" w:rsidP="00874243">
      <w:pPr>
        <w:kinsoku w:val="0"/>
        <w:overflowPunct w:val="0"/>
        <w:autoSpaceDE w:val="0"/>
        <w:autoSpaceDN w:val="0"/>
        <w:snapToGrid w:val="0"/>
        <w:spacing w:line="400" w:lineRule="atLeast"/>
        <w:ind w:firstLineChars="200" w:firstLine="560"/>
        <w:jc w:val="both"/>
        <w:rPr>
          <w:rFonts w:ascii="Garamond" w:eastAsia="華康標楷體" w:hAnsi="Garamond" w:cs="華康標楷體"/>
          <w:sz w:val="28"/>
          <w:szCs w:val="28"/>
        </w:rPr>
      </w:pPr>
      <w:proofErr w:type="gramStart"/>
      <w:r w:rsidRPr="001153E1">
        <w:rPr>
          <w:rFonts w:ascii="Garamond" w:eastAsia="華康標楷體" w:hAnsi="Garamond" w:cs="華康標楷體"/>
          <w:sz w:val="28"/>
          <w:szCs w:val="28"/>
        </w:rPr>
        <w:t>爰</w:t>
      </w:r>
      <w:proofErr w:type="gramEnd"/>
      <w:r w:rsidR="00DC3B06" w:rsidRPr="001153E1">
        <w:rPr>
          <w:rFonts w:ascii="Garamond" w:eastAsia="華康標楷體" w:hAnsi="Garamond" w:cs="華康標楷體"/>
          <w:sz w:val="28"/>
          <w:szCs w:val="28"/>
        </w:rPr>
        <w:t>擬具</w:t>
      </w:r>
      <w:r w:rsidRPr="001153E1">
        <w:rPr>
          <w:rFonts w:ascii="Garamond" w:eastAsia="華康標楷體" w:hAnsi="Garamond" w:cs="華康標楷體"/>
          <w:sz w:val="28"/>
          <w:szCs w:val="28"/>
        </w:rPr>
        <w:t>《</w:t>
      </w:r>
      <w:r w:rsidR="00DC3B06" w:rsidRPr="001153E1">
        <w:rPr>
          <w:rFonts w:ascii="Garamond" w:eastAsia="華康標楷體" w:hAnsi="Garamond" w:cs="華康標楷體"/>
          <w:kern w:val="0"/>
          <w:sz w:val="28"/>
          <w:szCs w:val="28"/>
        </w:rPr>
        <w:t>災害防救法</w:t>
      </w:r>
      <w:r w:rsidRPr="001153E1">
        <w:rPr>
          <w:rFonts w:ascii="Garamond" w:eastAsia="華康標楷體" w:hAnsi="Garamond" w:cs="華康標楷體"/>
          <w:kern w:val="0"/>
          <w:sz w:val="28"/>
          <w:szCs w:val="28"/>
        </w:rPr>
        <w:t>》</w:t>
      </w:r>
      <w:r w:rsidR="00DC3B06" w:rsidRPr="001153E1">
        <w:rPr>
          <w:rFonts w:ascii="Garamond" w:eastAsia="華康標楷體" w:hAnsi="Garamond" w:cs="華康標楷體"/>
          <w:kern w:val="0"/>
          <w:sz w:val="28"/>
          <w:szCs w:val="28"/>
        </w:rPr>
        <w:t>部分條文修正草案</w:t>
      </w:r>
      <w:r w:rsidR="00DC3B06" w:rsidRPr="001153E1">
        <w:rPr>
          <w:rFonts w:ascii="Garamond" w:eastAsia="華康標楷體" w:hAnsi="Garamond" w:cs="華康標楷體"/>
          <w:sz w:val="28"/>
          <w:szCs w:val="28"/>
        </w:rPr>
        <w:t>，其修正要點如下：</w:t>
      </w:r>
    </w:p>
    <w:p w14:paraId="2609D78D" w14:textId="0E6ACC46" w:rsidR="00093DC5" w:rsidRPr="001153E1" w:rsidRDefault="00093DC5" w:rsidP="00093DC5">
      <w:pPr>
        <w:kinsoku w:val="0"/>
        <w:overflowPunct w:val="0"/>
        <w:autoSpaceDE w:val="0"/>
        <w:autoSpaceDN w:val="0"/>
        <w:adjustRightInd w:val="0"/>
        <w:snapToGrid w:val="0"/>
        <w:spacing w:line="400" w:lineRule="atLeast"/>
        <w:ind w:leftChars="200" w:left="1040" w:hangingChars="200" w:hanging="560"/>
        <w:jc w:val="both"/>
        <w:rPr>
          <w:rFonts w:ascii="Garamond" w:eastAsia="華康標楷體" w:hAnsi="Garamond" w:cs="華康標楷體"/>
          <w:sz w:val="28"/>
          <w:szCs w:val="28"/>
          <w:shd w:val="clear" w:color="auto" w:fill="F9FBFB"/>
        </w:rPr>
      </w:pPr>
    </w:p>
    <w:p w14:paraId="3F58504D" w14:textId="680FDC51" w:rsidR="00EC7B33" w:rsidRPr="001153E1" w:rsidRDefault="00093DC5" w:rsidP="00093DC5">
      <w:pPr>
        <w:kinsoku w:val="0"/>
        <w:overflowPunct w:val="0"/>
        <w:autoSpaceDE w:val="0"/>
        <w:autoSpaceDN w:val="0"/>
        <w:adjustRightInd w:val="0"/>
        <w:snapToGrid w:val="0"/>
        <w:spacing w:line="400" w:lineRule="atLeast"/>
        <w:ind w:leftChars="200" w:left="1040" w:hangingChars="200" w:hanging="560"/>
        <w:jc w:val="both"/>
        <w:rPr>
          <w:rFonts w:ascii="Garamond" w:eastAsia="華康標楷體" w:hAnsi="Garamond" w:cs="華康標楷體"/>
          <w:kern w:val="0"/>
          <w:sz w:val="28"/>
          <w:szCs w:val="28"/>
        </w:rPr>
      </w:pPr>
      <w:r w:rsidRPr="001153E1">
        <w:rPr>
          <w:rFonts w:ascii="Garamond" w:eastAsia="華康標楷體" w:hAnsi="Garamond" w:cs="華康標楷體"/>
          <w:sz w:val="28"/>
          <w:szCs w:val="28"/>
          <w:shd w:val="clear" w:color="auto" w:fill="F9FBFB"/>
        </w:rPr>
        <w:t>一</w:t>
      </w:r>
      <w:r w:rsidR="00614828" w:rsidRPr="001153E1">
        <w:rPr>
          <w:rFonts w:ascii="Garamond" w:eastAsia="華康標楷體" w:hAnsi="Garamond" w:cs="華康標楷體"/>
          <w:sz w:val="28"/>
          <w:szCs w:val="28"/>
          <w:shd w:val="clear" w:color="auto" w:fill="F9FBFB"/>
        </w:rPr>
        <w:t>、修正第三十七條</w:t>
      </w:r>
      <w:r w:rsidR="00DC798B" w:rsidRPr="001153E1">
        <w:rPr>
          <w:rFonts w:ascii="Garamond" w:eastAsia="華康標楷體" w:hAnsi="Garamond" w:cs="華康標楷體"/>
          <w:sz w:val="28"/>
          <w:szCs w:val="28"/>
          <w:shd w:val="clear" w:color="auto" w:fill="F9FBFB"/>
        </w:rPr>
        <w:t>，</w:t>
      </w:r>
      <w:r w:rsidR="00EC7B33" w:rsidRPr="001153E1">
        <w:rPr>
          <w:rFonts w:ascii="Garamond" w:eastAsia="華康標楷體" w:hAnsi="Garamond" w:cs="華康標楷體"/>
          <w:kern w:val="0"/>
          <w:sz w:val="28"/>
          <w:szCs w:val="28"/>
        </w:rPr>
        <w:t>增</w:t>
      </w:r>
      <w:r w:rsidR="00EC7B33" w:rsidRPr="001153E1">
        <w:rPr>
          <w:rFonts w:ascii="Garamond" w:eastAsia="華康標楷體" w:hAnsi="Garamond" w:cs="華康標楷體"/>
          <w:sz w:val="28"/>
          <w:szCs w:val="28"/>
          <w:shd w:val="clear" w:color="auto" w:fill="F9FBFB"/>
        </w:rPr>
        <w:t>訂第</w:t>
      </w:r>
      <w:r w:rsidR="00DC798B" w:rsidRPr="001153E1">
        <w:rPr>
          <w:rFonts w:ascii="Garamond" w:eastAsia="華康標楷體" w:hAnsi="Garamond" w:cs="華康標楷體"/>
          <w:sz w:val="28"/>
          <w:szCs w:val="28"/>
          <w:shd w:val="clear" w:color="auto" w:fill="F9FBFB"/>
        </w:rPr>
        <w:t>三</w:t>
      </w:r>
      <w:r w:rsidR="00EC7B33" w:rsidRPr="001153E1">
        <w:rPr>
          <w:rFonts w:ascii="Garamond" w:eastAsia="華康標楷體" w:hAnsi="Garamond" w:cs="華康標楷體"/>
          <w:sz w:val="28"/>
          <w:szCs w:val="28"/>
          <w:shd w:val="clear" w:color="auto" w:fill="F9FBFB"/>
        </w:rPr>
        <w:t>、</w:t>
      </w:r>
      <w:r w:rsidR="00DC798B" w:rsidRPr="001153E1">
        <w:rPr>
          <w:rFonts w:ascii="Garamond" w:eastAsia="華康標楷體" w:hAnsi="Garamond" w:cs="華康標楷體"/>
          <w:sz w:val="28"/>
          <w:szCs w:val="28"/>
          <w:shd w:val="clear" w:color="auto" w:fill="F9FBFB"/>
        </w:rPr>
        <w:t>四</w:t>
      </w:r>
      <w:r w:rsidR="00A92206" w:rsidRPr="001153E1">
        <w:rPr>
          <w:rFonts w:ascii="Garamond" w:eastAsia="華康標楷體" w:hAnsi="Garamond" w:cs="華康標楷體"/>
          <w:sz w:val="28"/>
          <w:szCs w:val="28"/>
          <w:shd w:val="clear" w:color="auto" w:fill="F9FBFB"/>
        </w:rPr>
        <w:t>、五</w:t>
      </w:r>
      <w:r w:rsidR="00EC7B33" w:rsidRPr="001153E1">
        <w:rPr>
          <w:rFonts w:ascii="Garamond" w:eastAsia="華康標楷體" w:hAnsi="Garamond" w:cs="華康標楷體"/>
          <w:sz w:val="28"/>
          <w:szCs w:val="28"/>
          <w:shd w:val="clear" w:color="auto" w:fill="F9FBFB"/>
        </w:rPr>
        <w:t>項，</w:t>
      </w:r>
      <w:r w:rsidR="00FA6B1E" w:rsidRPr="001153E1">
        <w:rPr>
          <w:rFonts w:ascii="Garamond" w:eastAsia="華康標楷體" w:hAnsi="Garamond" w:cs="華康標楷體"/>
          <w:sz w:val="28"/>
          <w:szCs w:val="28"/>
          <w:shd w:val="clear" w:color="auto" w:fill="F9FBFB"/>
        </w:rPr>
        <w:t>明定</w:t>
      </w:r>
      <w:r w:rsidR="00EC7B33" w:rsidRPr="001153E1">
        <w:rPr>
          <w:rFonts w:ascii="Garamond" w:eastAsia="華康標楷體" w:hAnsi="Garamond" w:cs="華康標楷體"/>
          <w:sz w:val="28"/>
          <w:szCs w:val="28"/>
          <w:shd w:val="clear" w:color="auto" w:fill="F9FBFB"/>
        </w:rPr>
        <w:t>行政院</w:t>
      </w:r>
      <w:r w:rsidR="00EC7B33" w:rsidRPr="001153E1">
        <w:rPr>
          <w:rFonts w:ascii="Garamond" w:eastAsia="華康標楷體" w:hAnsi="Garamond" w:cs="華康標楷體"/>
          <w:kern w:val="0"/>
          <w:sz w:val="28"/>
          <w:szCs w:val="28"/>
        </w:rPr>
        <w:t>應於重建推動委員會解散時依</w:t>
      </w:r>
      <w:r w:rsidR="00EC7B33" w:rsidRPr="001153E1">
        <w:rPr>
          <w:rFonts w:ascii="Garamond" w:eastAsia="華康標楷體" w:hAnsi="Garamond" w:cs="華康標楷體"/>
          <w:sz w:val="28"/>
          <w:szCs w:val="28"/>
          <w:shd w:val="clear" w:color="auto" w:fill="F9FBFB"/>
        </w:rPr>
        <w:t>災後復原重建計畫之事項分類</w:t>
      </w:r>
      <w:r w:rsidR="00EC7B33" w:rsidRPr="001153E1">
        <w:rPr>
          <w:rFonts w:ascii="Garamond" w:eastAsia="華康標楷體" w:hAnsi="Garamond" w:cs="華康標楷體"/>
          <w:sz w:val="28"/>
          <w:szCs w:val="28"/>
        </w:rPr>
        <w:t>分別指定所屬機關</w:t>
      </w:r>
      <w:r w:rsidR="00EC7B33" w:rsidRPr="001153E1">
        <w:rPr>
          <w:rFonts w:ascii="Garamond" w:eastAsia="華康標楷體" w:hAnsi="Garamond" w:cs="華康標楷體"/>
          <w:sz w:val="28"/>
          <w:szCs w:val="28"/>
          <w:shd w:val="clear" w:color="auto" w:fill="F9FBFB"/>
        </w:rPr>
        <w:t>為分類事項之主管機關適時檢討變更計畫之內容</w:t>
      </w:r>
      <w:r w:rsidR="00EC7B33" w:rsidRPr="001153E1">
        <w:rPr>
          <w:rFonts w:ascii="Garamond" w:eastAsia="華康標楷體" w:hAnsi="Garamond" w:cs="華康標楷體"/>
          <w:kern w:val="0"/>
          <w:sz w:val="28"/>
          <w:szCs w:val="28"/>
        </w:rPr>
        <w:t>。而被指定之機關為執行災後復原重建計畫之檢討變更，得委任或委託其他機關（構）、法人或團體辦理</w:t>
      </w:r>
      <w:r w:rsidR="00D65559" w:rsidRPr="001153E1">
        <w:rPr>
          <w:rFonts w:ascii="Garamond" w:eastAsia="華康標楷體" w:hAnsi="Garamond" w:cs="華康標楷體"/>
          <w:kern w:val="0"/>
          <w:sz w:val="28"/>
          <w:szCs w:val="28"/>
        </w:rPr>
        <w:t>；</w:t>
      </w:r>
      <w:r w:rsidR="00DC798B" w:rsidRPr="001153E1">
        <w:rPr>
          <w:rFonts w:ascii="Garamond" w:eastAsia="華康標楷體" w:hAnsi="Garamond" w:cs="華康標楷體"/>
          <w:kern w:val="0"/>
          <w:sz w:val="28"/>
          <w:szCs w:val="28"/>
        </w:rPr>
        <w:t>並明定</w:t>
      </w:r>
      <w:r w:rsidR="0087676E" w:rsidRPr="001153E1">
        <w:rPr>
          <w:rFonts w:ascii="Garamond" w:eastAsia="華康標楷體" w:hAnsi="Garamond" w:cs="華康標楷體"/>
          <w:sz w:val="28"/>
          <w:szCs w:val="28"/>
          <w:shd w:val="clear" w:color="auto" w:fill="F9FBFB"/>
        </w:rPr>
        <w:t>第三十七條</w:t>
      </w:r>
      <w:r w:rsidR="00DC798B" w:rsidRPr="001153E1">
        <w:rPr>
          <w:rFonts w:ascii="Garamond" w:eastAsia="華康標楷體" w:hAnsi="Garamond" w:cs="華康標楷體"/>
          <w:kern w:val="0"/>
          <w:sz w:val="28"/>
          <w:szCs w:val="28"/>
        </w:rPr>
        <w:t>修正後之規定回溯適用莫拉克</w:t>
      </w:r>
      <w:r w:rsidR="00A92206" w:rsidRPr="001153E1">
        <w:rPr>
          <w:rFonts w:ascii="Garamond" w:eastAsia="華康標楷體" w:hAnsi="Garamond" w:cs="華康標楷體"/>
          <w:kern w:val="0"/>
          <w:sz w:val="28"/>
          <w:szCs w:val="28"/>
        </w:rPr>
        <w:t>颱</w:t>
      </w:r>
      <w:r w:rsidR="00DC798B" w:rsidRPr="001153E1">
        <w:rPr>
          <w:rFonts w:ascii="Garamond" w:eastAsia="華康標楷體" w:hAnsi="Garamond" w:cs="華康標楷體"/>
          <w:kern w:val="0"/>
          <w:sz w:val="28"/>
          <w:szCs w:val="28"/>
        </w:rPr>
        <w:t>風災</w:t>
      </w:r>
      <w:r w:rsidR="00A92206" w:rsidRPr="001153E1">
        <w:rPr>
          <w:rFonts w:ascii="Garamond" w:eastAsia="華康標楷體" w:hAnsi="Garamond" w:cs="華康標楷體"/>
          <w:kern w:val="0"/>
          <w:sz w:val="28"/>
          <w:szCs w:val="28"/>
        </w:rPr>
        <w:t>後重建</w:t>
      </w:r>
      <w:r w:rsidR="00DC798B" w:rsidRPr="001153E1">
        <w:rPr>
          <w:rFonts w:ascii="Garamond" w:eastAsia="華康標楷體" w:hAnsi="Garamond" w:cs="華康標楷體"/>
          <w:kern w:val="0"/>
          <w:sz w:val="28"/>
          <w:szCs w:val="28"/>
        </w:rPr>
        <w:t>。</w:t>
      </w:r>
    </w:p>
    <w:p w14:paraId="2F40A1FF" w14:textId="1B9DEF29" w:rsidR="00093DC5" w:rsidRPr="001153E1" w:rsidRDefault="00093DC5" w:rsidP="0056005B">
      <w:pPr>
        <w:widowControl/>
        <w:shd w:val="clear" w:color="auto" w:fill="F9FBFB"/>
        <w:snapToGrid w:val="0"/>
        <w:spacing w:line="400" w:lineRule="atLeast"/>
        <w:ind w:leftChars="200" w:left="1040" w:hangingChars="200" w:hanging="560"/>
        <w:jc w:val="both"/>
        <w:rPr>
          <w:rFonts w:ascii="Garamond" w:eastAsia="華康標楷體" w:hAnsi="Garamond" w:cs="華康標楷體"/>
          <w:sz w:val="28"/>
          <w:szCs w:val="28"/>
          <w:shd w:val="clear" w:color="auto" w:fill="F9FBFB"/>
        </w:rPr>
      </w:pPr>
      <w:r w:rsidRPr="001153E1">
        <w:rPr>
          <w:rFonts w:ascii="Garamond" w:eastAsia="華康標楷體" w:hAnsi="Garamond" w:cs="華康標楷體"/>
          <w:sz w:val="28"/>
          <w:szCs w:val="28"/>
          <w:shd w:val="clear" w:color="auto" w:fill="FFFFFF"/>
        </w:rPr>
        <w:t>二、修正第四十四條之</w:t>
      </w:r>
      <w:proofErr w:type="gramStart"/>
      <w:r w:rsidRPr="001153E1">
        <w:rPr>
          <w:rFonts w:ascii="Garamond" w:eastAsia="華康標楷體" w:hAnsi="Garamond" w:cs="華康標楷體"/>
          <w:sz w:val="28"/>
          <w:szCs w:val="28"/>
          <w:shd w:val="clear" w:color="auto" w:fill="FFFFFF"/>
        </w:rPr>
        <w:t>三</w:t>
      </w:r>
      <w:proofErr w:type="gramEnd"/>
      <w:r w:rsidR="0056005B" w:rsidRPr="001153E1">
        <w:rPr>
          <w:rFonts w:ascii="Garamond" w:eastAsia="華康標楷體" w:hAnsi="Garamond" w:cs="華康標楷體"/>
          <w:sz w:val="28"/>
          <w:szCs w:val="28"/>
          <w:shd w:val="clear" w:color="auto" w:fill="FFFFFF"/>
        </w:rPr>
        <w:t>，</w:t>
      </w:r>
      <w:r w:rsidR="0056005B" w:rsidRPr="001153E1">
        <w:rPr>
          <w:rFonts w:ascii="Garamond" w:eastAsia="華康標楷體" w:hAnsi="Garamond" w:cs="華康標楷體"/>
          <w:sz w:val="28"/>
          <w:szCs w:val="28"/>
          <w:shd w:val="clear" w:color="auto" w:fill="F9FBFB"/>
        </w:rPr>
        <w:t>將災區受災居民自政府或民間無償取得所有權之住宅與各項救助金、慰問金、臨時工作津貼，</w:t>
      </w:r>
      <w:proofErr w:type="gramStart"/>
      <w:r w:rsidR="0056005B" w:rsidRPr="001153E1">
        <w:rPr>
          <w:rFonts w:ascii="Garamond" w:eastAsia="華康標楷體" w:hAnsi="Garamond" w:cs="華康標楷體"/>
          <w:sz w:val="28"/>
          <w:szCs w:val="28"/>
          <w:shd w:val="clear" w:color="auto" w:fill="F9FBFB"/>
        </w:rPr>
        <w:t>併列免</w:t>
      </w:r>
      <w:proofErr w:type="gramEnd"/>
      <w:r w:rsidR="0056005B" w:rsidRPr="001153E1">
        <w:rPr>
          <w:rFonts w:ascii="Garamond" w:eastAsia="華康標楷體" w:hAnsi="Garamond" w:cs="華康標楷體"/>
          <w:sz w:val="28"/>
          <w:szCs w:val="28"/>
          <w:shd w:val="clear" w:color="auto" w:fill="F9FBFB"/>
        </w:rPr>
        <w:t>納所得稅及不得作為扣押、抵銷、供擔保或強制執行之標的</w:t>
      </w:r>
      <w:r w:rsidRPr="001153E1">
        <w:rPr>
          <w:rFonts w:ascii="Garamond" w:eastAsia="華康標楷體" w:hAnsi="Garamond" w:cs="華康標楷體"/>
          <w:sz w:val="28"/>
          <w:szCs w:val="28"/>
          <w:shd w:val="clear" w:color="auto" w:fill="F9FBFB"/>
        </w:rPr>
        <w:t>。</w:t>
      </w:r>
      <w:r w:rsidR="0056005B" w:rsidRPr="001153E1">
        <w:rPr>
          <w:rFonts w:ascii="Garamond" w:eastAsia="華康標楷體" w:hAnsi="Garamond" w:cs="華康標楷體"/>
          <w:sz w:val="28"/>
          <w:szCs w:val="28"/>
          <w:shd w:val="clear" w:color="auto" w:fill="F9FBFB"/>
        </w:rPr>
        <w:t>並</w:t>
      </w:r>
      <w:r w:rsidRPr="001153E1">
        <w:rPr>
          <w:rFonts w:ascii="Garamond" w:eastAsia="華康標楷體" w:hAnsi="Garamond" w:cs="華康標楷體"/>
          <w:sz w:val="28"/>
          <w:szCs w:val="28"/>
          <w:shd w:val="clear" w:color="auto" w:fill="F9FBFB"/>
        </w:rPr>
        <w:t>為</w:t>
      </w:r>
      <w:r w:rsidR="00195ED7" w:rsidRPr="001153E1">
        <w:rPr>
          <w:rFonts w:ascii="Garamond" w:eastAsia="華康標楷體" w:hAnsi="Garamond" w:cs="華康標楷體"/>
          <w:sz w:val="28"/>
          <w:szCs w:val="28"/>
        </w:rPr>
        <w:t>減輕</w:t>
      </w:r>
      <w:r w:rsidR="00195ED7" w:rsidRPr="001153E1">
        <w:rPr>
          <w:rFonts w:ascii="Garamond" w:eastAsia="華康標楷體" w:hAnsi="Garamond" w:cs="華康標楷體"/>
          <w:sz w:val="28"/>
          <w:szCs w:val="28"/>
          <w:shd w:val="clear" w:color="auto" w:fill="FFFFFF"/>
        </w:rPr>
        <w:t>參與援建之民間單位</w:t>
      </w:r>
      <w:r w:rsidR="00195ED7" w:rsidRPr="001153E1">
        <w:rPr>
          <w:rFonts w:ascii="Garamond" w:eastAsia="華康標楷體" w:hAnsi="Garamond" w:cs="華康標楷體"/>
          <w:sz w:val="28"/>
          <w:szCs w:val="28"/>
        </w:rPr>
        <w:t>之負擔</w:t>
      </w:r>
      <w:r w:rsidR="00195ED7" w:rsidRPr="001153E1">
        <w:rPr>
          <w:rFonts w:ascii="Garamond" w:eastAsia="華康標楷體" w:hAnsi="Garamond" w:cs="華康標楷體"/>
          <w:sz w:val="28"/>
          <w:szCs w:val="28"/>
          <w:shd w:val="clear" w:color="auto" w:fill="FFFFFF"/>
        </w:rPr>
        <w:t>，參考財政部</w:t>
      </w:r>
      <w:proofErr w:type="gramStart"/>
      <w:r w:rsidR="00195ED7" w:rsidRPr="001153E1">
        <w:rPr>
          <w:rFonts w:ascii="Garamond" w:eastAsia="華康標楷體" w:hAnsi="Garamond" w:cs="華康標楷體"/>
          <w:sz w:val="28"/>
          <w:szCs w:val="28"/>
          <w:shd w:val="clear" w:color="auto" w:fill="FFFFFF"/>
        </w:rPr>
        <w:t>一</w:t>
      </w:r>
      <w:proofErr w:type="gramEnd"/>
      <w:r w:rsidR="00195ED7" w:rsidRPr="001153E1">
        <w:rPr>
          <w:rFonts w:ascii="Garamond" w:eastAsia="華康標楷體" w:hAnsi="Garamond" w:cs="華康標楷體"/>
          <w:sz w:val="28"/>
          <w:szCs w:val="28"/>
          <w:shd w:val="clear" w:color="auto" w:fill="FFFFFF"/>
        </w:rPr>
        <w:t>〇一年十一月二十八日台財稅字第</w:t>
      </w:r>
      <w:r w:rsidR="00195ED7" w:rsidRPr="001153E1">
        <w:rPr>
          <w:rFonts w:ascii="Garamond" w:eastAsia="華康標楷體" w:hAnsi="Garamond" w:cs="華康標楷體"/>
          <w:sz w:val="28"/>
          <w:szCs w:val="28"/>
          <w:shd w:val="clear" w:color="auto" w:fill="FFFFFF"/>
        </w:rPr>
        <w:t>10100711010</w:t>
      </w:r>
      <w:r w:rsidR="00195ED7" w:rsidRPr="001153E1">
        <w:rPr>
          <w:rFonts w:ascii="Garamond" w:eastAsia="華康標楷體" w:hAnsi="Garamond" w:cs="華康標楷體"/>
          <w:sz w:val="28"/>
          <w:szCs w:val="28"/>
          <w:shd w:val="clear" w:color="auto" w:fill="FFFFFF"/>
        </w:rPr>
        <w:t>號函（已廢止），</w:t>
      </w:r>
      <w:r w:rsidR="0056005B" w:rsidRPr="001153E1">
        <w:rPr>
          <w:rFonts w:ascii="Garamond" w:eastAsia="華康標楷體" w:hAnsi="Garamond" w:cs="華康標楷體"/>
          <w:sz w:val="28"/>
          <w:szCs w:val="28"/>
          <w:shd w:val="clear" w:color="auto" w:fill="FFFFFF"/>
        </w:rPr>
        <w:t>於第二項</w:t>
      </w:r>
      <w:r w:rsidR="00195ED7" w:rsidRPr="001153E1">
        <w:rPr>
          <w:rFonts w:ascii="Garamond" w:eastAsia="華康標楷體" w:hAnsi="Garamond" w:cs="華康標楷體"/>
          <w:sz w:val="28"/>
          <w:szCs w:val="28"/>
          <w:shd w:val="clear" w:color="auto" w:fill="FFFFFF"/>
        </w:rPr>
        <w:t>明定</w:t>
      </w:r>
      <w:r w:rsidR="0056005B" w:rsidRPr="001153E1">
        <w:rPr>
          <w:rFonts w:ascii="Garamond" w:eastAsia="華康標楷體" w:hAnsi="Garamond" w:cs="華康標楷體"/>
          <w:sz w:val="28"/>
          <w:szCs w:val="28"/>
          <w:shd w:val="clear" w:color="auto" w:fill="FFFFFF"/>
        </w:rPr>
        <w:t>：「由政府或經政府認可之民間單位無償移轉予災民之住宅免徵契稅。</w:t>
      </w:r>
      <w:r w:rsidRPr="001153E1">
        <w:rPr>
          <w:rFonts w:ascii="Garamond" w:eastAsia="華康標楷體" w:hAnsi="Garamond" w:cs="華康標楷體"/>
          <w:sz w:val="28"/>
          <w:szCs w:val="28"/>
          <w:shd w:val="clear" w:color="auto" w:fill="FFFFFF"/>
        </w:rPr>
        <w:t>」</w:t>
      </w:r>
    </w:p>
    <w:p w14:paraId="6BA80FFF" w14:textId="48C62645" w:rsidR="00726B21" w:rsidRPr="001153E1" w:rsidRDefault="00874243" w:rsidP="00216DEF">
      <w:pPr>
        <w:pStyle w:val="HTML"/>
        <w:widowControl w:val="0"/>
        <w:kinsoku w:val="0"/>
        <w:overflowPunct w:val="0"/>
        <w:snapToGrid w:val="0"/>
        <w:spacing w:line="360" w:lineRule="atLeast"/>
        <w:ind w:leftChars="200" w:left="1040" w:hangingChars="200" w:hanging="560"/>
        <w:jc w:val="both"/>
        <w:rPr>
          <w:rFonts w:ascii="Garamond" w:eastAsia="華康標楷體" w:hAnsi="Garamond" w:cs="華康標楷體"/>
          <w:sz w:val="28"/>
          <w:szCs w:val="28"/>
          <w:shd w:val="clear" w:color="auto" w:fill="F9FBFB"/>
        </w:rPr>
      </w:pPr>
      <w:r w:rsidRPr="001153E1">
        <w:rPr>
          <w:rFonts w:ascii="Garamond" w:eastAsia="華康標楷體" w:hAnsi="Garamond" w:cs="華康標楷體"/>
          <w:sz w:val="28"/>
          <w:szCs w:val="28"/>
          <w:shd w:val="clear" w:color="auto" w:fill="F9FBFB"/>
        </w:rPr>
        <w:t>三、修正第四十五條，明定</w:t>
      </w:r>
      <w:r w:rsidR="001C54A5" w:rsidRPr="001153E1">
        <w:rPr>
          <w:rFonts w:ascii="Garamond" w:eastAsia="華康標楷體" w:hAnsi="Garamond" w:cs="華康標楷體"/>
          <w:color w:val="000000" w:themeColor="text1"/>
          <w:sz w:val="28"/>
          <w:szCs w:val="28"/>
        </w:rPr>
        <w:t>災區土地</w:t>
      </w:r>
      <w:r w:rsidR="001C54A5" w:rsidRPr="001153E1">
        <w:rPr>
          <w:rFonts w:ascii="Garamond" w:eastAsia="華康標楷體" w:hAnsi="Garamond" w:cs="華康標楷體"/>
          <w:color w:val="000000" w:themeColor="text1"/>
          <w:sz w:val="28"/>
          <w:szCs w:val="28"/>
          <w:shd w:val="clear" w:color="auto" w:fill="F9FBFB"/>
        </w:rPr>
        <w:t>經審查認定有安全</w:t>
      </w:r>
      <w:proofErr w:type="gramStart"/>
      <w:r w:rsidR="001C54A5" w:rsidRPr="001153E1">
        <w:rPr>
          <w:rFonts w:ascii="Garamond" w:eastAsia="華康標楷體" w:hAnsi="Garamond" w:cs="華康標楷體"/>
          <w:color w:val="000000" w:themeColor="text1"/>
          <w:sz w:val="28"/>
          <w:szCs w:val="28"/>
          <w:shd w:val="clear" w:color="auto" w:fill="F9FBFB"/>
        </w:rPr>
        <w:t>堪虞者</w:t>
      </w:r>
      <w:proofErr w:type="gramEnd"/>
      <w:r w:rsidR="001C54A5" w:rsidRPr="001153E1">
        <w:rPr>
          <w:rFonts w:ascii="Garamond" w:eastAsia="華康標楷體" w:hAnsi="Garamond" w:cs="華康標楷體"/>
          <w:color w:val="000000" w:themeColor="text1"/>
          <w:sz w:val="28"/>
          <w:szCs w:val="28"/>
        </w:rPr>
        <w:t>，</w:t>
      </w:r>
      <w:proofErr w:type="gramStart"/>
      <w:r w:rsidRPr="001153E1">
        <w:rPr>
          <w:rFonts w:ascii="Garamond" w:eastAsia="華康標楷體" w:hAnsi="Garamond" w:cs="華康標楷體"/>
          <w:sz w:val="28"/>
          <w:szCs w:val="28"/>
        </w:rPr>
        <w:t>，</w:t>
      </w:r>
      <w:proofErr w:type="gramEnd"/>
      <w:r w:rsidRPr="001153E1">
        <w:rPr>
          <w:rFonts w:ascii="Garamond" w:eastAsia="華康標楷體" w:hAnsi="Garamond" w:cs="華康標楷體"/>
          <w:sz w:val="28"/>
          <w:szCs w:val="28"/>
        </w:rPr>
        <w:t>政府應</w:t>
      </w:r>
      <w:r w:rsidRPr="001153E1">
        <w:rPr>
          <w:rFonts w:ascii="Garamond" w:eastAsia="華康標楷體" w:hAnsi="Garamond" w:cs="華康標楷體"/>
          <w:sz w:val="28"/>
          <w:szCs w:val="28"/>
          <w:shd w:val="clear" w:color="auto" w:fill="F9FBFB"/>
        </w:rPr>
        <w:t>公開資訊、經以辦理</w:t>
      </w:r>
      <w:r w:rsidRPr="001153E1">
        <w:rPr>
          <w:rFonts w:ascii="Garamond" w:eastAsia="華康標楷體" w:hAnsi="Garamond" w:cs="華康標楷體"/>
          <w:sz w:val="28"/>
          <w:szCs w:val="28"/>
        </w:rPr>
        <w:t>說明</w:t>
      </w:r>
      <w:r w:rsidRPr="001153E1">
        <w:rPr>
          <w:rFonts w:ascii="Garamond" w:eastAsia="華康標楷體" w:hAnsi="Garamond" w:cs="華康標楷體"/>
          <w:sz w:val="28"/>
          <w:szCs w:val="28"/>
          <w:shd w:val="clear" w:color="auto" w:fill="F9FBFB"/>
        </w:rPr>
        <w:t>會或公聽會等方式，與</w:t>
      </w:r>
      <w:r w:rsidRPr="001153E1">
        <w:rPr>
          <w:rFonts w:ascii="Garamond" w:eastAsia="華康標楷體" w:hAnsi="Garamond" w:cs="華康標楷體"/>
          <w:sz w:val="28"/>
          <w:szCs w:val="28"/>
        </w:rPr>
        <w:t>原住居者溝通取得共識後</w:t>
      </w:r>
      <w:r w:rsidRPr="001153E1">
        <w:rPr>
          <w:rFonts w:ascii="Garamond" w:eastAsia="華康標楷體" w:hAnsi="Garamond" w:cs="華康標楷體"/>
          <w:sz w:val="28"/>
          <w:szCs w:val="28"/>
          <w:shd w:val="clear" w:color="auto" w:fill="FFFFFF"/>
        </w:rPr>
        <w:t>，始得限制居住或限期強制遷居，</w:t>
      </w:r>
      <w:r w:rsidRPr="001153E1">
        <w:rPr>
          <w:rFonts w:ascii="Garamond" w:eastAsia="華康標楷體" w:hAnsi="Garamond" w:cs="華康標楷體"/>
          <w:sz w:val="28"/>
          <w:szCs w:val="28"/>
          <w:shd w:val="clear" w:color="auto" w:fill="F9FBFB"/>
        </w:rPr>
        <w:t>並對原居住者</w:t>
      </w:r>
      <w:r w:rsidRPr="001153E1">
        <w:rPr>
          <w:rFonts w:ascii="Garamond" w:eastAsia="華康標楷體" w:hAnsi="Garamond" w:cs="華康標楷體"/>
          <w:sz w:val="28"/>
          <w:szCs w:val="28"/>
        </w:rPr>
        <w:t>予以適當之安置。</w:t>
      </w:r>
      <w:r w:rsidR="00C60C16" w:rsidRPr="001153E1">
        <w:rPr>
          <w:rFonts w:ascii="Garamond" w:eastAsia="華康標楷體" w:hAnsi="Garamond" w:cs="華康標楷體"/>
          <w:sz w:val="28"/>
          <w:szCs w:val="28"/>
        </w:rPr>
        <w:t>對於</w:t>
      </w:r>
      <w:r w:rsidRPr="001153E1">
        <w:rPr>
          <w:rFonts w:ascii="Garamond" w:eastAsia="華康標楷體" w:hAnsi="Garamond" w:cs="華康標楷體"/>
          <w:sz w:val="28"/>
          <w:szCs w:val="28"/>
          <w:shd w:val="clear" w:color="auto" w:fill="FFFFFF"/>
        </w:rPr>
        <w:t>原居住者之安置，</w:t>
      </w:r>
      <w:r w:rsidR="00216DEF" w:rsidRPr="001153E1">
        <w:rPr>
          <w:rFonts w:ascii="Garamond" w:eastAsia="華康標楷體" w:hAnsi="Garamond" w:cs="華康標楷體"/>
          <w:sz w:val="28"/>
          <w:szCs w:val="28"/>
          <w:shd w:val="clear" w:color="auto" w:fill="FFFFFF"/>
        </w:rPr>
        <w:t>明定</w:t>
      </w:r>
      <w:r w:rsidRPr="001153E1">
        <w:rPr>
          <w:rFonts w:ascii="Garamond" w:eastAsia="華康標楷體" w:hAnsi="Garamond" w:cs="華康標楷體"/>
          <w:sz w:val="28"/>
          <w:szCs w:val="28"/>
        </w:rPr>
        <w:t>政府應</w:t>
      </w:r>
      <w:r w:rsidR="00E60E2F" w:rsidRPr="001153E1">
        <w:rPr>
          <w:rFonts w:ascii="Garamond" w:eastAsia="華康標楷體" w:hAnsi="Garamond" w:cs="華康標楷體"/>
          <w:sz w:val="28"/>
          <w:szCs w:val="28"/>
        </w:rPr>
        <w:t>尊重該地區人民、社區（部落）組織、文化及生活方式，並</w:t>
      </w:r>
      <w:proofErr w:type="gramStart"/>
      <w:r w:rsidRPr="001153E1">
        <w:rPr>
          <w:rFonts w:ascii="Garamond" w:eastAsia="華康標楷體" w:hAnsi="Garamond" w:cs="華康標楷體"/>
          <w:sz w:val="28"/>
          <w:szCs w:val="28"/>
        </w:rPr>
        <w:t>研</w:t>
      </w:r>
      <w:proofErr w:type="gramEnd"/>
      <w:r w:rsidRPr="001153E1">
        <w:rPr>
          <w:rFonts w:ascii="Garamond" w:eastAsia="華康標楷體" w:hAnsi="Garamond" w:cs="華康標楷體"/>
          <w:sz w:val="28"/>
          <w:szCs w:val="28"/>
        </w:rPr>
        <w:t>擬完善之安置及配套計畫，其內容應包括安置對象、安置方式、安置地點、財務計畫、社會輔導及其他相關事項。</w:t>
      </w:r>
      <w:r w:rsidR="00216DEF" w:rsidRPr="001153E1">
        <w:rPr>
          <w:rFonts w:ascii="Garamond" w:eastAsia="華康標楷體" w:hAnsi="Garamond" w:cs="華康標楷體"/>
          <w:sz w:val="28"/>
          <w:szCs w:val="28"/>
        </w:rPr>
        <w:t>並對</w:t>
      </w:r>
      <w:r w:rsidR="00726B21" w:rsidRPr="001153E1">
        <w:rPr>
          <w:rFonts w:ascii="Garamond" w:eastAsia="華康標楷體" w:hAnsi="Garamond" w:cs="華康標楷體"/>
          <w:sz w:val="28"/>
          <w:szCs w:val="28"/>
        </w:rPr>
        <w:t>安置地點</w:t>
      </w:r>
      <w:r w:rsidR="00216DEF" w:rsidRPr="001153E1">
        <w:rPr>
          <w:rFonts w:ascii="Garamond" w:eastAsia="華康標楷體" w:hAnsi="Garamond" w:cs="華康標楷體"/>
          <w:sz w:val="28"/>
          <w:szCs w:val="28"/>
        </w:rPr>
        <w:t>之</w:t>
      </w:r>
      <w:r w:rsidR="00726B21" w:rsidRPr="001153E1">
        <w:rPr>
          <w:rFonts w:ascii="Garamond" w:eastAsia="華康標楷體" w:hAnsi="Garamond" w:cs="華康標楷體"/>
          <w:sz w:val="28"/>
          <w:szCs w:val="28"/>
        </w:rPr>
        <w:t>土地</w:t>
      </w:r>
      <w:r w:rsidR="00C60C16" w:rsidRPr="001153E1">
        <w:rPr>
          <w:rFonts w:ascii="Garamond" w:eastAsia="華康標楷體" w:hAnsi="Garamond" w:cs="華康標楷體"/>
          <w:sz w:val="28"/>
          <w:szCs w:val="28"/>
        </w:rPr>
        <w:t>，</w:t>
      </w:r>
      <w:r w:rsidR="003C7F53" w:rsidRPr="003C7F53">
        <w:rPr>
          <w:rFonts w:ascii="Garamond" w:eastAsia="華康標楷體" w:hAnsi="Garamond" w:cs="華康標楷體"/>
          <w:sz w:val="28"/>
          <w:szCs w:val="28"/>
          <w:shd w:val="clear" w:color="auto" w:fill="FFFFFF"/>
        </w:rPr>
        <w:t>除明定其取得方式外，</w:t>
      </w:r>
      <w:r w:rsidR="00BE57D2" w:rsidRPr="001153E1">
        <w:rPr>
          <w:rFonts w:ascii="Garamond" w:eastAsia="華康標楷體" w:hAnsi="Garamond" w:cs="華康標楷體"/>
          <w:sz w:val="28"/>
          <w:szCs w:val="28"/>
        </w:rPr>
        <w:t>亦參考大法官釋字</w:t>
      </w:r>
      <w:r w:rsidR="00BE57D2" w:rsidRPr="001153E1">
        <w:rPr>
          <w:rFonts w:ascii="Garamond" w:eastAsia="標楷體" w:hAnsi="Garamond"/>
          <w:sz w:val="28"/>
          <w:szCs w:val="28"/>
          <w:shd w:val="clear" w:color="auto" w:fill="F7F7F7"/>
        </w:rPr>
        <w:t>第</w:t>
      </w:r>
      <w:r w:rsidR="00BE57D2" w:rsidRPr="001153E1">
        <w:rPr>
          <w:rFonts w:ascii="Garamond" w:eastAsia="標楷體" w:hAnsi="Garamond"/>
          <w:sz w:val="28"/>
          <w:szCs w:val="28"/>
          <w:shd w:val="clear" w:color="auto" w:fill="F7F7F7"/>
        </w:rPr>
        <w:t xml:space="preserve"> 743 </w:t>
      </w:r>
      <w:r w:rsidR="00BE57D2" w:rsidRPr="001153E1">
        <w:rPr>
          <w:rFonts w:ascii="Garamond" w:eastAsia="標楷體" w:hAnsi="Garamond"/>
          <w:sz w:val="28"/>
          <w:szCs w:val="28"/>
          <w:shd w:val="clear" w:color="auto" w:fill="F7F7F7"/>
        </w:rPr>
        <w:t>號</w:t>
      </w:r>
      <w:r w:rsidR="00BE57D2" w:rsidRPr="001153E1">
        <w:rPr>
          <w:rFonts w:ascii="Garamond" w:eastAsia="標楷體" w:hAnsi="Garamond"/>
          <w:sz w:val="28"/>
          <w:szCs w:val="28"/>
        </w:rPr>
        <w:t>關於</w:t>
      </w:r>
      <w:r w:rsidR="00BE57D2" w:rsidRPr="001153E1">
        <w:rPr>
          <w:rFonts w:ascii="Garamond" w:eastAsia="標楷體" w:hAnsi="Garamond"/>
          <w:sz w:val="28"/>
          <w:szCs w:val="28"/>
          <w:shd w:val="clear" w:color="auto" w:fill="F7F7F7"/>
        </w:rPr>
        <w:t>大眾捷運法第六條之解釋</w:t>
      </w:r>
      <w:r w:rsidR="00BE57D2" w:rsidRPr="001153E1">
        <w:rPr>
          <w:rFonts w:ascii="Garamond" w:eastAsia="新細明體" w:hAnsi="Garamond"/>
          <w:sz w:val="28"/>
          <w:szCs w:val="28"/>
          <w:shd w:val="clear" w:color="auto" w:fill="F7F7F7"/>
        </w:rPr>
        <w:t>，</w:t>
      </w:r>
      <w:r w:rsidR="00216DEF" w:rsidRPr="001153E1">
        <w:rPr>
          <w:rFonts w:ascii="Garamond" w:eastAsia="華康標楷體" w:hAnsi="Garamond" w:cs="華康標楷體"/>
          <w:sz w:val="28"/>
          <w:szCs w:val="28"/>
        </w:rPr>
        <w:t>明定政府得將其取得之土地</w:t>
      </w:r>
      <w:r w:rsidR="003C7F53">
        <w:rPr>
          <w:rFonts w:ascii="Garamond" w:eastAsia="華康標楷體" w:hAnsi="Garamond" w:cs="華康標楷體" w:hint="eastAsia"/>
          <w:sz w:val="28"/>
          <w:szCs w:val="28"/>
        </w:rPr>
        <w:t>讓售</w:t>
      </w:r>
      <w:r w:rsidR="00C60C16" w:rsidRPr="001153E1">
        <w:rPr>
          <w:rFonts w:ascii="Garamond" w:eastAsia="華康標楷體" w:hAnsi="Garamond" w:cs="華康標楷體"/>
          <w:sz w:val="28"/>
          <w:szCs w:val="28"/>
        </w:rPr>
        <w:t>移轉予安置對象所有，不受土地法第二十五條、國有財產法第二十八條及地方政府公產管理法令之限制。</w:t>
      </w:r>
      <w:r w:rsidR="00BE57D2" w:rsidRPr="001153E1">
        <w:rPr>
          <w:rFonts w:ascii="Garamond" w:eastAsia="華康標楷體" w:hAnsi="Garamond" w:cs="華康標楷體"/>
          <w:sz w:val="28"/>
          <w:szCs w:val="28"/>
        </w:rPr>
        <w:t>由於土地取得手續相當複雜</w:t>
      </w:r>
      <w:r w:rsidR="00BE57D2" w:rsidRPr="001153E1">
        <w:rPr>
          <w:rFonts w:ascii="Garamond" w:eastAsia="新細明體" w:hAnsi="Garamond" w:cs="華康標楷體"/>
          <w:sz w:val="28"/>
          <w:szCs w:val="28"/>
        </w:rPr>
        <w:t>，</w:t>
      </w:r>
      <w:r w:rsidR="00216DEF" w:rsidRPr="001153E1">
        <w:rPr>
          <w:rFonts w:ascii="Garamond" w:eastAsia="華康標楷體" w:hAnsi="Garamond" w:cs="華康標楷體"/>
          <w:sz w:val="28"/>
          <w:szCs w:val="28"/>
        </w:rPr>
        <w:t>為</w:t>
      </w:r>
      <w:r w:rsidR="00BE57D2" w:rsidRPr="001153E1">
        <w:rPr>
          <w:rFonts w:ascii="Garamond" w:eastAsia="華康標楷體" w:hAnsi="Garamond" w:cs="華康標楷體"/>
          <w:sz w:val="28"/>
          <w:szCs w:val="28"/>
        </w:rPr>
        <w:t>求</w:t>
      </w:r>
      <w:r w:rsidR="00216DEF" w:rsidRPr="001153E1">
        <w:rPr>
          <w:rFonts w:ascii="Garamond" w:eastAsia="華康標楷體" w:hAnsi="Garamond" w:cs="華康標楷體"/>
          <w:sz w:val="28"/>
          <w:szCs w:val="28"/>
        </w:rPr>
        <w:t>安置作</w:t>
      </w:r>
      <w:r w:rsidR="00BE57D2" w:rsidRPr="001153E1">
        <w:rPr>
          <w:rFonts w:ascii="Garamond" w:eastAsia="華康標楷體" w:hAnsi="Garamond" w:cs="華康標楷體"/>
          <w:sz w:val="28"/>
          <w:szCs w:val="28"/>
        </w:rPr>
        <w:t>業</w:t>
      </w:r>
      <w:r w:rsidR="00216DEF" w:rsidRPr="001153E1">
        <w:rPr>
          <w:rFonts w:ascii="Garamond" w:eastAsia="華康標楷體" w:hAnsi="Garamond" w:cs="華康標楷體"/>
          <w:sz w:val="28"/>
          <w:szCs w:val="28"/>
        </w:rPr>
        <w:t>更為周延</w:t>
      </w:r>
      <w:r w:rsidR="00216DEF" w:rsidRPr="001153E1">
        <w:rPr>
          <w:rFonts w:ascii="Garamond" w:eastAsia="新細明體" w:hAnsi="Garamond" w:cs="華康標楷體"/>
          <w:sz w:val="28"/>
          <w:szCs w:val="28"/>
        </w:rPr>
        <w:t>，</w:t>
      </w:r>
      <w:r w:rsidR="00216DEF" w:rsidRPr="001153E1">
        <w:rPr>
          <w:rFonts w:ascii="Garamond" w:eastAsia="華康標楷體" w:hAnsi="Garamond" w:cs="華康標楷體"/>
          <w:sz w:val="28"/>
          <w:szCs w:val="28"/>
        </w:rPr>
        <w:t>進一步要求政府應主動協助被安置者申請價購安置地點之土地或申請</w:t>
      </w:r>
      <w:r w:rsidRPr="001153E1">
        <w:rPr>
          <w:rFonts w:ascii="Garamond" w:eastAsia="華康標楷體" w:hAnsi="Garamond" w:cs="華康標楷體"/>
          <w:sz w:val="28"/>
          <w:szCs w:val="28"/>
          <w:shd w:val="clear" w:color="auto" w:fill="FFFFFF"/>
        </w:rPr>
        <w:t>以其原居住地之土地申請與安置地點之土地辦理交換</w:t>
      </w:r>
      <w:r w:rsidR="00216DEF" w:rsidRPr="001153E1">
        <w:rPr>
          <w:rFonts w:ascii="Garamond" w:eastAsia="華康中特圓體" w:hAnsi="Garamond" w:cs="華康標楷體"/>
          <w:sz w:val="28"/>
          <w:szCs w:val="28"/>
          <w:shd w:val="clear" w:color="auto" w:fill="FFFFFF"/>
        </w:rPr>
        <w:t>。</w:t>
      </w:r>
      <w:proofErr w:type="gramStart"/>
      <w:r w:rsidR="00726B21" w:rsidRPr="001153E1">
        <w:rPr>
          <w:rFonts w:ascii="Garamond" w:eastAsia="華康標楷體" w:hAnsi="Garamond" w:cs="華康標楷體"/>
          <w:sz w:val="28"/>
          <w:szCs w:val="28"/>
          <w:shd w:val="clear" w:color="auto" w:fill="FFFFFF"/>
        </w:rPr>
        <w:t>另</w:t>
      </w:r>
      <w:proofErr w:type="gramEnd"/>
      <w:r w:rsidR="00216DEF" w:rsidRPr="001153E1">
        <w:rPr>
          <w:rFonts w:ascii="Garamond" w:eastAsia="新細明體" w:hAnsi="Garamond" w:cs="華康標楷體"/>
          <w:sz w:val="28"/>
          <w:szCs w:val="28"/>
          <w:shd w:val="clear" w:color="auto" w:fill="FFFFFF"/>
        </w:rPr>
        <w:t>，</w:t>
      </w:r>
      <w:r w:rsidRPr="001153E1">
        <w:rPr>
          <w:rFonts w:ascii="Garamond" w:eastAsia="華康標楷體" w:hAnsi="Garamond" w:cs="華康標楷體"/>
          <w:sz w:val="28"/>
          <w:szCs w:val="28"/>
        </w:rPr>
        <w:t>為解決莫拉克颱風災後</w:t>
      </w:r>
      <w:r w:rsidRPr="001153E1">
        <w:rPr>
          <w:rFonts w:ascii="Garamond" w:eastAsia="華康標楷體" w:hAnsi="Garamond" w:cs="華康標楷體"/>
          <w:sz w:val="28"/>
          <w:szCs w:val="28"/>
          <w:shd w:val="clear" w:color="auto" w:fill="FFFFFF"/>
        </w:rPr>
        <w:t>獲配永久屋者在安置地點無土地所有權之困境，亦明定</w:t>
      </w:r>
      <w:r w:rsidRPr="001153E1">
        <w:rPr>
          <w:rFonts w:ascii="Garamond" w:eastAsia="華康標楷體" w:hAnsi="Garamond" w:cs="華康標楷體"/>
          <w:sz w:val="28"/>
          <w:szCs w:val="28"/>
        </w:rPr>
        <w:t>本法</w:t>
      </w:r>
      <w:r w:rsidRPr="001153E1">
        <w:rPr>
          <w:rFonts w:ascii="Garamond" w:eastAsia="華康標楷體" w:hAnsi="Garamond" w:cs="華康標楷體"/>
          <w:spacing w:val="8"/>
          <w:sz w:val="28"/>
          <w:szCs w:val="28"/>
        </w:rPr>
        <w:t>〇年〇月〇日修正公布生效日前，已因災致原居</w:t>
      </w:r>
      <w:r w:rsidR="00847389" w:rsidRPr="001153E1">
        <w:rPr>
          <w:rFonts w:ascii="Garamond" w:eastAsia="華康標楷體" w:hAnsi="Garamond" w:cs="華康標楷體"/>
          <w:spacing w:val="8"/>
          <w:sz w:val="28"/>
          <w:szCs w:val="28"/>
        </w:rPr>
        <w:t>住</w:t>
      </w:r>
      <w:r w:rsidRPr="001153E1">
        <w:rPr>
          <w:rFonts w:ascii="Garamond" w:eastAsia="華康標楷體" w:hAnsi="Garamond" w:cs="華康標楷體"/>
          <w:spacing w:val="8"/>
          <w:sz w:val="28"/>
          <w:szCs w:val="28"/>
        </w:rPr>
        <w:t>地遭限制居住或限期強制遷居者得申請</w:t>
      </w:r>
      <w:r w:rsidR="00BE57D2" w:rsidRPr="001153E1">
        <w:rPr>
          <w:rFonts w:ascii="Garamond" w:eastAsia="華康標楷體" w:hAnsi="Garamond" w:cs="華康標楷體"/>
          <w:color w:val="auto"/>
          <w:spacing w:val="8"/>
          <w:sz w:val="28"/>
          <w:szCs w:val="28"/>
        </w:rPr>
        <w:t>價購安置地點之土地</w:t>
      </w:r>
      <w:r w:rsidR="00BE57D2" w:rsidRPr="001153E1">
        <w:rPr>
          <w:rFonts w:ascii="Garamond" w:eastAsia="華康標楷體" w:hAnsi="Garamond" w:cs="華康標楷體"/>
          <w:color w:val="auto"/>
          <w:spacing w:val="8"/>
          <w:sz w:val="28"/>
          <w:szCs w:val="28"/>
        </w:rPr>
        <w:t>或申請</w:t>
      </w:r>
      <w:r w:rsidR="00BE57D2" w:rsidRPr="001153E1">
        <w:rPr>
          <w:rFonts w:ascii="Garamond" w:eastAsia="華康標楷體" w:hAnsi="Garamond" w:cs="華康標楷體"/>
          <w:sz w:val="28"/>
          <w:szCs w:val="28"/>
          <w:shd w:val="clear" w:color="auto" w:fill="FFFFFF"/>
        </w:rPr>
        <w:t>以其原居住地之土地與安置地點之土地辦理交換</w:t>
      </w:r>
      <w:r w:rsidR="00BE57D2" w:rsidRPr="001153E1">
        <w:rPr>
          <w:rFonts w:ascii="Garamond" w:eastAsia="華康中特圓體" w:hAnsi="Garamond" w:cs="華康標楷體"/>
          <w:sz w:val="28"/>
          <w:szCs w:val="28"/>
          <w:shd w:val="clear" w:color="auto" w:fill="FFFFFF"/>
        </w:rPr>
        <w:t>。</w:t>
      </w:r>
    </w:p>
    <w:p w14:paraId="4E2A1CBF" w14:textId="297AA26C" w:rsidR="00000872" w:rsidRPr="001153E1" w:rsidRDefault="00874243" w:rsidP="00874243">
      <w:pPr>
        <w:kinsoku w:val="0"/>
        <w:overflowPunct w:val="0"/>
        <w:autoSpaceDE w:val="0"/>
        <w:autoSpaceDN w:val="0"/>
        <w:snapToGrid w:val="0"/>
        <w:spacing w:line="400" w:lineRule="atLeast"/>
        <w:ind w:leftChars="200" w:left="1072" w:hangingChars="200" w:hanging="592"/>
        <w:jc w:val="both"/>
        <w:rPr>
          <w:rFonts w:ascii="Garamond" w:eastAsia="華康標楷體" w:hAnsi="Garamond" w:cs="華康標楷體"/>
          <w:spacing w:val="8"/>
          <w:sz w:val="28"/>
          <w:szCs w:val="28"/>
        </w:rPr>
      </w:pPr>
      <w:r w:rsidRPr="001153E1">
        <w:rPr>
          <w:rFonts w:ascii="Garamond" w:eastAsia="華康標楷體" w:hAnsi="Garamond" w:cs="華康標楷體"/>
          <w:spacing w:val="8"/>
          <w:sz w:val="28"/>
          <w:szCs w:val="28"/>
        </w:rPr>
        <w:t>。</w:t>
      </w:r>
    </w:p>
    <w:p w14:paraId="4CD0AE45" w14:textId="77777777" w:rsidR="008D6E98" w:rsidRPr="001153E1" w:rsidRDefault="008D6E98" w:rsidP="00874243">
      <w:pPr>
        <w:kinsoku w:val="0"/>
        <w:overflowPunct w:val="0"/>
        <w:autoSpaceDE w:val="0"/>
        <w:autoSpaceDN w:val="0"/>
        <w:snapToGrid w:val="0"/>
        <w:spacing w:line="400" w:lineRule="atLeast"/>
        <w:ind w:leftChars="200" w:left="1072" w:hangingChars="200" w:hanging="592"/>
        <w:jc w:val="both"/>
        <w:rPr>
          <w:rFonts w:ascii="Garamond" w:eastAsia="華康標楷體" w:hAnsi="Garamond" w:cs="華康標楷體"/>
          <w:spacing w:val="8"/>
          <w:sz w:val="28"/>
          <w:szCs w:val="28"/>
        </w:rPr>
      </w:pPr>
    </w:p>
    <w:p w14:paraId="0CCEE120" w14:textId="2706517F" w:rsidR="006256D6" w:rsidRPr="001153E1" w:rsidRDefault="00874243" w:rsidP="00823C23">
      <w:pPr>
        <w:widowControl/>
        <w:shd w:val="clear" w:color="auto" w:fill="F9FBFB"/>
        <w:snapToGrid w:val="0"/>
        <w:spacing w:line="400" w:lineRule="atLeast"/>
        <w:rPr>
          <w:rStyle w:val="a3"/>
          <w:rFonts w:ascii="Garamond" w:eastAsia="文鼎新藝體" w:hAnsi="Garamond" w:cstheme="minorHAnsi"/>
          <w:b/>
          <w:bCs/>
          <w:color w:val="FF0000"/>
          <w:sz w:val="36"/>
          <w:szCs w:val="36"/>
          <w:u w:val="none"/>
        </w:rPr>
      </w:pPr>
      <w:r w:rsidRPr="001153E1">
        <w:rPr>
          <w:rStyle w:val="a3"/>
          <w:rFonts w:ascii="Garamond" w:eastAsia="文鼎新藝體" w:hAnsi="Garamond" w:cstheme="minorHAnsi"/>
          <w:b/>
          <w:bCs/>
          <w:color w:val="FF0000"/>
          <w:sz w:val="36"/>
          <w:szCs w:val="36"/>
          <w:u w:val="none"/>
        </w:rPr>
        <w:t>肆、</w:t>
      </w:r>
      <w:r w:rsidR="00DC3B06" w:rsidRPr="001153E1">
        <w:rPr>
          <w:rStyle w:val="a3"/>
          <w:rFonts w:ascii="Garamond" w:eastAsia="文鼎新藝體" w:hAnsi="Garamond" w:cstheme="minorHAnsi"/>
          <w:b/>
          <w:bCs/>
          <w:color w:val="FF0000"/>
          <w:sz w:val="36"/>
          <w:szCs w:val="36"/>
          <w:u w:val="none"/>
        </w:rPr>
        <w:t>災害防救法修正草案條文對照表</w:t>
      </w:r>
      <w:r w:rsidR="00823322" w:rsidRPr="001153E1">
        <w:rPr>
          <w:rStyle w:val="a3"/>
          <w:rFonts w:ascii="Garamond" w:eastAsia="文鼎新藝體" w:hAnsi="Garamond" w:cstheme="minorHAnsi"/>
          <w:b/>
          <w:bCs/>
          <w:color w:val="FF0000"/>
          <w:sz w:val="36"/>
          <w:szCs w:val="36"/>
          <w:u w:val="none"/>
        </w:rPr>
        <w:t xml:space="preserve">     </w:t>
      </w:r>
      <w:r w:rsidR="00211CB3" w:rsidRPr="001153E1">
        <w:rPr>
          <w:rFonts w:ascii="Garamond" w:eastAsia="華康標楷體" w:hAnsi="Garamond" w:cstheme="minorHAnsi"/>
          <w:kern w:val="0"/>
          <w:szCs w:val="24"/>
        </w:rPr>
        <w:t>12/</w:t>
      </w:r>
      <w:r w:rsidR="00823322" w:rsidRPr="001153E1">
        <w:rPr>
          <w:rFonts w:ascii="Garamond" w:eastAsia="華康標楷體" w:hAnsi="Garamond" w:cstheme="minorHAnsi"/>
          <w:kern w:val="0"/>
          <w:szCs w:val="24"/>
        </w:rPr>
        <w:t>5</w:t>
      </w:r>
      <w:r w:rsidR="00211CB3" w:rsidRPr="001153E1">
        <w:rPr>
          <w:rFonts w:ascii="Garamond" w:eastAsia="華康標楷體" w:hAnsi="Garamond" w:cstheme="minorHAnsi"/>
          <w:kern w:val="0"/>
          <w:szCs w:val="24"/>
        </w:rPr>
        <w:t>/2020</w:t>
      </w:r>
      <w:r w:rsidR="00211CB3" w:rsidRPr="001153E1">
        <w:rPr>
          <w:rFonts w:ascii="Garamond" w:eastAsia="華康標楷體" w:hAnsi="Garamond" w:cstheme="minorHAnsi"/>
          <w:kern w:val="0"/>
          <w:szCs w:val="24"/>
        </w:rPr>
        <w:t>更新</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8"/>
        <w:gridCol w:w="2759"/>
        <w:gridCol w:w="2759"/>
      </w:tblGrid>
      <w:tr w:rsidR="00962677" w:rsidRPr="001153E1" w14:paraId="2E1AEEB0" w14:textId="77777777" w:rsidTr="00962677">
        <w:trPr>
          <w:trHeight w:val="20"/>
        </w:trPr>
        <w:tc>
          <w:tcPr>
            <w:tcW w:w="1666" w:type="pct"/>
            <w:tcBorders>
              <w:top w:val="single" w:sz="12" w:space="0" w:color="auto"/>
              <w:bottom w:val="single" w:sz="12" w:space="0" w:color="auto"/>
            </w:tcBorders>
          </w:tcPr>
          <w:p w14:paraId="7B57F137" w14:textId="3E3593D0" w:rsidR="00962677" w:rsidRPr="001153E1" w:rsidRDefault="00962677" w:rsidP="00962677">
            <w:pPr>
              <w:kinsoku w:val="0"/>
              <w:overflowPunct w:val="0"/>
              <w:autoSpaceDE w:val="0"/>
              <w:autoSpaceDN w:val="0"/>
              <w:snapToGrid w:val="0"/>
              <w:spacing w:line="400" w:lineRule="atLeast"/>
              <w:ind w:leftChars="100" w:left="240" w:firstLineChars="200" w:firstLine="56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修正條文</w:t>
            </w:r>
          </w:p>
        </w:tc>
        <w:tc>
          <w:tcPr>
            <w:tcW w:w="1667" w:type="pct"/>
            <w:tcBorders>
              <w:top w:val="single" w:sz="12" w:space="0" w:color="auto"/>
              <w:bottom w:val="single" w:sz="12" w:space="0" w:color="auto"/>
            </w:tcBorders>
          </w:tcPr>
          <w:p w14:paraId="48061AF8" w14:textId="6482797C" w:rsidR="00962677" w:rsidRPr="001153E1" w:rsidRDefault="00962677" w:rsidP="00962677">
            <w:pPr>
              <w:kinsoku w:val="0"/>
              <w:overflowPunct w:val="0"/>
              <w:autoSpaceDE w:val="0"/>
              <w:autoSpaceDN w:val="0"/>
              <w:snapToGrid w:val="0"/>
              <w:spacing w:line="400" w:lineRule="atLeast"/>
              <w:jc w:val="center"/>
              <w:rPr>
                <w:rFonts w:ascii="Garamond" w:eastAsia="華康標楷體" w:hAnsi="Garamond" w:cstheme="minorHAnsi"/>
                <w:kern w:val="0"/>
                <w:sz w:val="28"/>
                <w:szCs w:val="28"/>
              </w:rPr>
            </w:pPr>
            <w:r w:rsidRPr="001153E1">
              <w:rPr>
                <w:rFonts w:ascii="Garamond" w:eastAsia="華康標楷體" w:hAnsi="Garamond" w:cstheme="minorHAnsi"/>
                <w:sz w:val="28"/>
                <w:szCs w:val="28"/>
              </w:rPr>
              <w:t>現行條文</w:t>
            </w:r>
          </w:p>
        </w:tc>
        <w:tc>
          <w:tcPr>
            <w:tcW w:w="1667" w:type="pct"/>
            <w:tcBorders>
              <w:top w:val="single" w:sz="12" w:space="0" w:color="auto"/>
              <w:bottom w:val="single" w:sz="12" w:space="0" w:color="auto"/>
            </w:tcBorders>
          </w:tcPr>
          <w:p w14:paraId="77CDD2BF" w14:textId="3F47FEC8" w:rsidR="00962677" w:rsidRPr="001153E1" w:rsidRDefault="00962677" w:rsidP="00962677">
            <w:pPr>
              <w:kinsoku w:val="0"/>
              <w:overflowPunct w:val="0"/>
              <w:autoSpaceDE w:val="0"/>
              <w:autoSpaceDN w:val="0"/>
              <w:snapToGrid w:val="0"/>
              <w:spacing w:line="400" w:lineRule="atLeast"/>
              <w:jc w:val="center"/>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說明</w:t>
            </w:r>
          </w:p>
        </w:tc>
      </w:tr>
      <w:tr w:rsidR="00A93775" w:rsidRPr="001153E1" w14:paraId="331F3DDF" w14:textId="77777777" w:rsidTr="00962677">
        <w:trPr>
          <w:trHeight w:val="20"/>
        </w:trPr>
        <w:tc>
          <w:tcPr>
            <w:tcW w:w="1666" w:type="pct"/>
          </w:tcPr>
          <w:p w14:paraId="748BC6A7" w14:textId="264BE0A4" w:rsidR="00A93775" w:rsidRPr="001153E1" w:rsidRDefault="00D11B9C" w:rsidP="00962677">
            <w:pPr>
              <w:widowControl/>
              <w:snapToGrid w:val="0"/>
              <w:spacing w:line="400" w:lineRule="atLeast"/>
              <w:ind w:left="240" w:hangingChars="100" w:hanging="240"/>
              <w:jc w:val="both"/>
              <w:rPr>
                <w:rFonts w:ascii="Garamond" w:hAnsi="Garamond"/>
              </w:rPr>
            </w:pPr>
            <w:r w:rsidRPr="001153E1">
              <w:rPr>
                <w:rFonts w:ascii="Garamond" w:hAnsi="Garamond"/>
              </w:rPr>
              <w:t>（未修正</w:t>
            </w:r>
            <w:r w:rsidRPr="001153E1">
              <w:rPr>
                <w:rFonts w:ascii="Garamond" w:eastAsia="微軟正黑體" w:hAnsi="Garamond"/>
              </w:rPr>
              <w:t>）</w:t>
            </w:r>
          </w:p>
        </w:tc>
        <w:tc>
          <w:tcPr>
            <w:tcW w:w="1667" w:type="pct"/>
          </w:tcPr>
          <w:p w14:paraId="32628113"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280" w:hangingChars="100" w:hanging="28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第三十六條</w:t>
            </w:r>
            <w:r w:rsidRPr="001153E1">
              <w:rPr>
                <w:rFonts w:ascii="Garamond" w:eastAsia="華康標楷體" w:hAnsi="Garamond" w:cs="華康標楷體"/>
                <w:color w:val="000000"/>
                <w:sz w:val="28"/>
                <w:szCs w:val="28"/>
                <w:shd w:val="clear" w:color="auto" w:fill="F9FBFB"/>
              </w:rPr>
              <w:t xml:space="preserve"> </w:t>
            </w:r>
            <w:r w:rsidRPr="001153E1">
              <w:rPr>
                <w:rFonts w:ascii="Garamond" w:eastAsia="華康標楷體" w:hAnsi="Garamond" w:cs="華康標楷體"/>
                <w:color w:val="000000"/>
                <w:sz w:val="28"/>
                <w:szCs w:val="28"/>
                <w:shd w:val="clear" w:color="auto" w:fill="F9FBFB"/>
              </w:rPr>
              <w:t>為實施災後復原重建，各級政府應依權責實施下列事項，並鼓勵民間團體及企業協助辦理：</w:t>
            </w:r>
          </w:p>
          <w:p w14:paraId="7C5C7749" w14:textId="126A923D"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一、災情、災區民眾需求之調查、統計、評估及分析。</w:t>
            </w:r>
          </w:p>
          <w:p w14:paraId="16254BEE" w14:textId="2877762A"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二、災後復原重建綱領與計畫之訂定及實施。</w:t>
            </w:r>
          </w:p>
          <w:p w14:paraId="32D59A12" w14:textId="2A57A558"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三、志工之登記及分配。</w:t>
            </w:r>
          </w:p>
          <w:p w14:paraId="657C6053"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四、捐贈物資、款項之分配與管理及救助金之發放。</w:t>
            </w:r>
          </w:p>
          <w:p w14:paraId="2D3B2176"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五、傷亡者之善後照料、災區民眾之安置及災區秩序之維持。</w:t>
            </w:r>
          </w:p>
          <w:p w14:paraId="7CBC2A28" w14:textId="7C91B895"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六、衛生醫療、防疫及心理輔導。</w:t>
            </w:r>
          </w:p>
          <w:p w14:paraId="2C0EF528" w14:textId="609FEAF0"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七、學校廳舍及其附屬公共設施之復原重建。</w:t>
            </w:r>
          </w:p>
          <w:p w14:paraId="2EA33645" w14:textId="3FEC7086"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八、受災學生之就學及寄讀。</w:t>
            </w:r>
          </w:p>
          <w:p w14:paraId="0D17020D"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九、古蹟、歷史建築搶修、修復計畫之核准或協助擬訂。</w:t>
            </w:r>
          </w:p>
          <w:p w14:paraId="2C5CBACD"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800" w:hangingChars="200" w:hanging="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十、古蹟、歷史建築受災情形調查、緊急搶救、加固等應變處理措施。</w:t>
            </w:r>
          </w:p>
          <w:p w14:paraId="36442451"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十一、受損建築物之安全評估及處理。</w:t>
            </w:r>
          </w:p>
          <w:p w14:paraId="4F1BD13E"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十二、住宅、公共建築物之復原重建、都市更新及地權處理。</w:t>
            </w:r>
          </w:p>
          <w:p w14:paraId="4AADEADB"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十三、水利、水土保持、環境保護、電信、電力、自來水、油料、氣體等設施之修復及民生物資供需之調節。</w:t>
            </w:r>
          </w:p>
          <w:p w14:paraId="7E0AED33"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十四、鐵路、道路、橋樑、大眾運輸、航空站、港埠及農漁業之復原重建。</w:t>
            </w:r>
          </w:p>
          <w:p w14:paraId="04AC28C0"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十五、環境消毒與廢棄物之清除及處理。</w:t>
            </w:r>
          </w:p>
          <w:p w14:paraId="7CA008A0"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十六、受災民眾之就業服務及產業重建。</w:t>
            </w:r>
          </w:p>
          <w:p w14:paraId="0A2C2F9F" w14:textId="77777777" w:rsidR="00D11B9C" w:rsidRPr="001153E1" w:rsidRDefault="00D11B9C" w:rsidP="00D11B9C">
            <w:pPr>
              <w:widowControl/>
              <w:shd w:val="clear" w:color="auto" w:fill="F9FBFB"/>
              <w:kinsoku w:val="0"/>
              <w:overflowPunct w:val="0"/>
              <w:autoSpaceDE w:val="0"/>
              <w:autoSpaceDN w:val="0"/>
              <w:snapToGrid w:val="0"/>
              <w:spacing w:line="400" w:lineRule="atLeast"/>
              <w:ind w:leftChars="100" w:left="1080" w:hangingChars="300" w:hanging="84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十七、其他有關災後復原重建事項。</w:t>
            </w:r>
          </w:p>
          <w:p w14:paraId="3150FB04" w14:textId="5C2B90A5" w:rsidR="00A93775" w:rsidRPr="001153E1" w:rsidRDefault="00D11B9C" w:rsidP="00D11B9C">
            <w:pPr>
              <w:widowControl/>
              <w:shd w:val="clear" w:color="auto" w:fill="F9FBFB"/>
              <w:kinsoku w:val="0"/>
              <w:overflowPunct w:val="0"/>
              <w:autoSpaceDE w:val="0"/>
              <w:autoSpaceDN w:val="0"/>
              <w:snapToGrid w:val="0"/>
              <w:spacing w:line="400" w:lineRule="atLeast"/>
              <w:ind w:leftChars="100" w:left="240" w:firstLineChars="200" w:firstLine="560"/>
              <w:jc w:val="both"/>
              <w:rPr>
                <w:rFonts w:ascii="Garamond" w:eastAsia="華康標楷體" w:hAnsi="Garamond" w:cs="華康標楷體"/>
                <w:kern w:val="0"/>
                <w:sz w:val="28"/>
                <w:szCs w:val="28"/>
              </w:rPr>
            </w:pPr>
            <w:r w:rsidRPr="001153E1">
              <w:rPr>
                <w:rFonts w:ascii="Garamond" w:eastAsia="華康標楷體" w:hAnsi="Garamond" w:cs="華康標楷體"/>
                <w:color w:val="000000"/>
                <w:sz w:val="28"/>
                <w:szCs w:val="28"/>
                <w:shd w:val="clear" w:color="auto" w:fill="F9FBFB"/>
              </w:rPr>
              <w:t>前項所定復原重建事項，各級政府應依權責列入各該災害防救計畫。</w:t>
            </w:r>
            <w:r w:rsidRPr="001153E1">
              <w:rPr>
                <w:rFonts w:ascii="Garamond" w:eastAsia="華康標楷體" w:hAnsi="Garamond" w:cs="華康標楷體"/>
                <w:color w:val="000000"/>
                <w:sz w:val="28"/>
                <w:szCs w:val="28"/>
              </w:rPr>
              <w:br/>
            </w:r>
            <w:r w:rsidRPr="001153E1">
              <w:rPr>
                <w:rFonts w:ascii="Garamond" w:eastAsia="華康標楷體" w:hAnsi="Garamond" w:cs="華康標楷體"/>
                <w:color w:val="000000"/>
                <w:sz w:val="28"/>
                <w:szCs w:val="28"/>
                <w:shd w:val="clear" w:color="auto" w:fill="F9FBFB"/>
              </w:rPr>
              <w:t>公共事業應依其災害防救業務計畫，實施有關災後復原重建事項。</w:t>
            </w:r>
          </w:p>
        </w:tc>
        <w:tc>
          <w:tcPr>
            <w:tcW w:w="1667" w:type="pct"/>
          </w:tcPr>
          <w:p w14:paraId="0ABA9628" w14:textId="77777777" w:rsidR="00A93775" w:rsidRPr="001153E1" w:rsidRDefault="00A93775" w:rsidP="00962677">
            <w:pPr>
              <w:kinsoku w:val="0"/>
              <w:overflowPunct w:val="0"/>
              <w:autoSpaceDE w:val="0"/>
              <w:autoSpaceDN w:val="0"/>
              <w:snapToGrid w:val="0"/>
              <w:spacing w:line="400" w:lineRule="atLeast"/>
              <w:ind w:left="560" w:hangingChars="200" w:hanging="560"/>
              <w:jc w:val="both"/>
              <w:rPr>
                <w:rFonts w:ascii="Garamond" w:eastAsia="華康標楷體" w:hAnsi="Garamond" w:cstheme="minorHAnsi"/>
                <w:kern w:val="0"/>
                <w:sz w:val="28"/>
                <w:szCs w:val="28"/>
              </w:rPr>
            </w:pPr>
          </w:p>
        </w:tc>
      </w:tr>
      <w:tr w:rsidR="00962677" w:rsidRPr="001153E1" w14:paraId="2BA786DE" w14:textId="77777777" w:rsidTr="00962677">
        <w:trPr>
          <w:trHeight w:val="20"/>
        </w:trPr>
        <w:tc>
          <w:tcPr>
            <w:tcW w:w="1666" w:type="pct"/>
          </w:tcPr>
          <w:p w14:paraId="34A3462D" w14:textId="44E6F0CD" w:rsidR="002B6330" w:rsidRPr="001153E1" w:rsidRDefault="008449FC" w:rsidP="00962677">
            <w:pPr>
              <w:widowControl/>
              <w:snapToGrid w:val="0"/>
              <w:spacing w:line="400" w:lineRule="atLeast"/>
              <w:ind w:left="240" w:hangingChars="100" w:hanging="240"/>
              <w:jc w:val="both"/>
              <w:rPr>
                <w:rFonts w:ascii="Garamond" w:eastAsia="華康標楷體" w:hAnsi="Garamond" w:cstheme="minorHAnsi"/>
                <w:kern w:val="0"/>
                <w:sz w:val="28"/>
                <w:szCs w:val="28"/>
              </w:rPr>
            </w:pPr>
            <w:hyperlink r:id="rId11" w:history="1">
              <w:r w:rsidR="00962677" w:rsidRPr="001153E1">
                <w:rPr>
                  <w:rFonts w:ascii="Garamond" w:eastAsia="華康標楷體" w:hAnsi="Garamond" w:cstheme="minorHAnsi"/>
                  <w:b/>
                  <w:bCs/>
                  <w:kern w:val="0"/>
                  <w:sz w:val="28"/>
                  <w:szCs w:val="28"/>
                </w:rPr>
                <w:t>第三十</w:t>
              </w:r>
              <w:r w:rsidR="002B6330" w:rsidRPr="001153E1">
                <w:rPr>
                  <w:rFonts w:ascii="Garamond" w:eastAsia="華康標楷體" w:hAnsi="Garamond" w:cstheme="minorHAnsi"/>
                  <w:b/>
                  <w:bCs/>
                  <w:kern w:val="0"/>
                  <w:sz w:val="28"/>
                  <w:szCs w:val="28"/>
                </w:rPr>
                <w:t>七</w:t>
              </w:r>
              <w:r w:rsidR="00962677" w:rsidRPr="001153E1">
                <w:rPr>
                  <w:rFonts w:ascii="Garamond" w:eastAsia="華康標楷體" w:hAnsi="Garamond" w:cstheme="minorHAnsi"/>
                  <w:b/>
                  <w:bCs/>
                  <w:kern w:val="0"/>
                  <w:sz w:val="28"/>
                  <w:szCs w:val="28"/>
                </w:rPr>
                <w:t>條</w:t>
              </w:r>
            </w:hyperlink>
            <w:r w:rsidR="00962677" w:rsidRPr="001153E1">
              <w:rPr>
                <w:rFonts w:ascii="Garamond" w:eastAsia="華康標楷體" w:hAnsi="Garamond" w:cstheme="minorHAnsi"/>
                <w:b/>
                <w:bCs/>
                <w:kern w:val="0"/>
                <w:sz w:val="28"/>
                <w:szCs w:val="28"/>
              </w:rPr>
              <w:t xml:space="preserve">  </w:t>
            </w:r>
            <w:r w:rsidR="002B6330" w:rsidRPr="001153E1">
              <w:rPr>
                <w:rFonts w:ascii="Garamond" w:eastAsia="華康標楷體" w:hAnsi="Garamond" w:cstheme="minorHAnsi"/>
                <w:b/>
                <w:bCs/>
                <w:kern w:val="0"/>
                <w:sz w:val="28"/>
                <w:szCs w:val="28"/>
              </w:rPr>
              <w:t>為</w:t>
            </w:r>
            <w:r w:rsidR="002B6330" w:rsidRPr="001153E1">
              <w:rPr>
                <w:rFonts w:ascii="Garamond" w:eastAsia="華康標楷體" w:hAnsi="Garamond" w:cstheme="minorHAnsi"/>
                <w:kern w:val="0"/>
                <w:sz w:val="28"/>
                <w:szCs w:val="28"/>
              </w:rPr>
              <w:t>執行災後復原重建，各級政府得由各機關調派人員組成任務編組之重建推動委員會；其組織規程由各級政府定之。</w:t>
            </w:r>
          </w:p>
          <w:p w14:paraId="03D563EE" w14:textId="2C676353" w:rsidR="002B6330" w:rsidRPr="001153E1" w:rsidRDefault="002B6330" w:rsidP="002B6330">
            <w:pPr>
              <w:widowControl/>
              <w:snapToGrid w:val="0"/>
              <w:spacing w:line="400" w:lineRule="atLeast"/>
              <w:ind w:leftChars="100" w:left="240" w:firstLineChars="200" w:firstLine="560"/>
              <w:jc w:val="both"/>
              <w:rPr>
                <w:rFonts w:ascii="Garamond" w:eastAsia="華康標楷體" w:hAnsi="Garamond" w:cstheme="minorHAnsi"/>
                <w:b/>
                <w:bCs/>
                <w:color w:val="FF0000"/>
                <w:kern w:val="0"/>
                <w:sz w:val="28"/>
                <w:szCs w:val="28"/>
                <w:u w:val="single"/>
              </w:rPr>
            </w:pPr>
            <w:r w:rsidRPr="001153E1">
              <w:rPr>
                <w:rFonts w:ascii="Garamond" w:eastAsia="華康標楷體" w:hAnsi="Garamond" w:cstheme="minorHAnsi"/>
                <w:kern w:val="0"/>
                <w:sz w:val="28"/>
                <w:szCs w:val="28"/>
              </w:rPr>
              <w:t>重建推動委員會於災後復原重建全部完成後，始解散之。</w:t>
            </w:r>
          </w:p>
          <w:p w14:paraId="0D863806" w14:textId="790F83B5" w:rsidR="00962677" w:rsidRPr="001153E1" w:rsidRDefault="00962677" w:rsidP="00962677">
            <w:pPr>
              <w:kinsoku w:val="0"/>
              <w:overflowPunct w:val="0"/>
              <w:autoSpaceDE w:val="0"/>
              <w:autoSpaceDN w:val="0"/>
              <w:snapToGrid w:val="0"/>
              <w:spacing w:line="400" w:lineRule="atLeast"/>
              <w:ind w:leftChars="100" w:left="240" w:firstLineChars="200" w:firstLine="561"/>
              <w:jc w:val="both"/>
              <w:rPr>
                <w:rFonts w:ascii="Garamond" w:eastAsia="華康標楷體" w:hAnsi="Garamond" w:cs="華康標楷體"/>
                <w:b/>
                <w:bCs/>
                <w:color w:val="FF0000"/>
                <w:kern w:val="0"/>
                <w:sz w:val="28"/>
                <w:szCs w:val="28"/>
                <w:u w:val="single"/>
              </w:rPr>
            </w:pPr>
            <w:r w:rsidRPr="001153E1">
              <w:rPr>
                <w:rFonts w:ascii="Garamond" w:eastAsia="華康標楷體" w:hAnsi="Garamond" w:cs="華康標楷體"/>
                <w:b/>
                <w:bCs/>
                <w:color w:val="FF0000"/>
                <w:sz w:val="28"/>
                <w:szCs w:val="28"/>
                <w:u w:val="single"/>
                <w:shd w:val="clear" w:color="auto" w:fill="F9FBFB"/>
              </w:rPr>
              <w:t>行政院</w:t>
            </w:r>
            <w:r w:rsidR="004A12AD" w:rsidRPr="001153E1">
              <w:rPr>
                <w:rFonts w:ascii="Garamond" w:eastAsia="華康標楷體" w:hAnsi="Garamond" w:cs="華康標楷體"/>
                <w:b/>
                <w:bCs/>
                <w:color w:val="FF0000"/>
                <w:sz w:val="28"/>
                <w:szCs w:val="28"/>
                <w:u w:val="single"/>
                <w:shd w:val="clear" w:color="auto" w:fill="F9FBFB"/>
              </w:rPr>
              <w:t>得視災後復原情形與需要</w:t>
            </w:r>
            <w:r w:rsidR="004A12AD" w:rsidRPr="001153E1">
              <w:rPr>
                <w:rFonts w:ascii="Garamond" w:eastAsia="新細明體" w:hAnsi="Garamond" w:cs="華康標楷體"/>
                <w:b/>
                <w:bCs/>
                <w:color w:val="FF0000"/>
                <w:sz w:val="28"/>
                <w:szCs w:val="28"/>
                <w:u w:val="single"/>
                <w:shd w:val="clear" w:color="auto" w:fill="F9FBFB"/>
              </w:rPr>
              <w:t>，</w:t>
            </w:r>
            <w:r w:rsidRPr="001153E1">
              <w:rPr>
                <w:rFonts w:ascii="Garamond" w:eastAsia="華康標楷體" w:hAnsi="Garamond" w:cs="華康標楷體"/>
                <w:b/>
                <w:bCs/>
                <w:color w:val="FF0000"/>
                <w:kern w:val="0"/>
                <w:sz w:val="28"/>
                <w:szCs w:val="28"/>
                <w:u w:val="single"/>
              </w:rPr>
              <w:t>於重建推動委員會解散時依</w:t>
            </w:r>
            <w:r w:rsidRPr="001153E1">
              <w:rPr>
                <w:rFonts w:ascii="Garamond" w:eastAsia="華康標楷體" w:hAnsi="Garamond" w:cs="華康標楷體"/>
                <w:b/>
                <w:bCs/>
                <w:color w:val="FF0000"/>
                <w:sz w:val="28"/>
                <w:szCs w:val="28"/>
                <w:u w:val="single"/>
                <w:shd w:val="clear" w:color="auto" w:fill="F9FBFB"/>
              </w:rPr>
              <w:t>災後復原重建計畫之事項分類</w:t>
            </w:r>
            <w:r w:rsidRPr="001153E1">
              <w:rPr>
                <w:rFonts w:ascii="Garamond" w:eastAsia="華康標楷體" w:hAnsi="Garamond" w:cs="華康標楷體"/>
                <w:b/>
                <w:bCs/>
                <w:color w:val="FF0000"/>
                <w:sz w:val="28"/>
                <w:szCs w:val="28"/>
                <w:u w:val="single"/>
              </w:rPr>
              <w:t>分別指定所屬機關</w:t>
            </w:r>
            <w:r w:rsidRPr="001153E1">
              <w:rPr>
                <w:rFonts w:ascii="Garamond" w:eastAsia="華康標楷體" w:hAnsi="Garamond" w:cs="華康標楷體"/>
                <w:b/>
                <w:bCs/>
                <w:color w:val="FF0000"/>
                <w:sz w:val="28"/>
                <w:szCs w:val="28"/>
                <w:u w:val="single"/>
                <w:shd w:val="clear" w:color="auto" w:fill="F9FBFB"/>
              </w:rPr>
              <w:t>為分類事項之主管機關適時檢討變更計畫之內容</w:t>
            </w:r>
            <w:r w:rsidRPr="001153E1">
              <w:rPr>
                <w:rFonts w:ascii="Garamond" w:eastAsia="華康標楷體" w:hAnsi="Garamond" w:cs="華康標楷體"/>
                <w:b/>
                <w:bCs/>
                <w:color w:val="FF0000"/>
                <w:kern w:val="0"/>
                <w:sz w:val="28"/>
                <w:szCs w:val="28"/>
                <w:u w:val="single"/>
              </w:rPr>
              <w:t>。</w:t>
            </w:r>
          </w:p>
          <w:p w14:paraId="5304EC70" w14:textId="77777777" w:rsidR="00962677" w:rsidRPr="001153E1" w:rsidRDefault="00962677" w:rsidP="00962677">
            <w:pPr>
              <w:kinsoku w:val="0"/>
              <w:overflowPunct w:val="0"/>
              <w:autoSpaceDE w:val="0"/>
              <w:autoSpaceDN w:val="0"/>
              <w:snapToGrid w:val="0"/>
              <w:spacing w:line="400" w:lineRule="atLeast"/>
              <w:ind w:leftChars="100" w:left="240" w:firstLineChars="200" w:firstLine="561"/>
              <w:jc w:val="both"/>
              <w:rPr>
                <w:rFonts w:ascii="Garamond" w:eastAsia="華康標楷體" w:hAnsi="Garamond" w:cs="華康標楷體"/>
                <w:b/>
                <w:bCs/>
                <w:color w:val="FF0000"/>
                <w:sz w:val="28"/>
                <w:szCs w:val="28"/>
                <w:u w:val="single"/>
                <w:shd w:val="clear" w:color="auto" w:fill="F9FBFB"/>
              </w:rPr>
            </w:pPr>
            <w:r w:rsidRPr="001153E1">
              <w:rPr>
                <w:rFonts w:ascii="Garamond" w:eastAsia="華康標楷體" w:hAnsi="Garamond" w:cs="華康標楷體"/>
                <w:b/>
                <w:bCs/>
                <w:color w:val="FF0000"/>
                <w:sz w:val="28"/>
                <w:szCs w:val="28"/>
                <w:u w:val="single"/>
                <w:shd w:val="clear" w:color="auto" w:fill="F9FBFB"/>
              </w:rPr>
              <w:t>被指定之機關為執行前項之計畫檢討變更，關得委任或委託其他機關（構）、法人或團體辦理。</w:t>
            </w:r>
          </w:p>
          <w:p w14:paraId="34B3063A" w14:textId="195D576E" w:rsidR="00962677" w:rsidRPr="001153E1" w:rsidRDefault="00962677" w:rsidP="00962677">
            <w:pPr>
              <w:kinsoku w:val="0"/>
              <w:overflowPunct w:val="0"/>
              <w:autoSpaceDE w:val="0"/>
              <w:autoSpaceDN w:val="0"/>
              <w:snapToGrid w:val="0"/>
              <w:spacing w:line="400" w:lineRule="atLeast"/>
              <w:ind w:leftChars="100" w:left="240" w:firstLineChars="200" w:firstLine="561"/>
              <w:jc w:val="both"/>
              <w:rPr>
                <w:rFonts w:ascii="Garamond" w:eastAsia="華康標楷體" w:hAnsi="Garamond" w:cstheme="minorHAnsi"/>
                <w:b/>
                <w:bCs/>
                <w:kern w:val="0"/>
                <w:sz w:val="28"/>
                <w:szCs w:val="28"/>
              </w:rPr>
            </w:pPr>
            <w:r w:rsidRPr="001153E1">
              <w:rPr>
                <w:rFonts w:ascii="Garamond" w:eastAsia="華康標楷體" w:hAnsi="Garamond" w:cs="華康標楷體"/>
                <w:b/>
                <w:bCs/>
                <w:color w:val="FF0000"/>
                <w:sz w:val="28"/>
                <w:szCs w:val="28"/>
                <w:u w:val="single"/>
                <w:shd w:val="clear" w:color="auto" w:fill="F9FBFB"/>
              </w:rPr>
              <w:t>本</w:t>
            </w:r>
            <w:r w:rsidR="00F16B68" w:rsidRPr="001153E1">
              <w:rPr>
                <w:rFonts w:ascii="Garamond" w:eastAsia="華康標楷體" w:hAnsi="Garamond" w:cs="華康標楷體"/>
                <w:b/>
                <w:bCs/>
                <w:color w:val="FF0000"/>
                <w:sz w:val="28"/>
                <w:szCs w:val="28"/>
                <w:u w:val="single"/>
                <w:shd w:val="clear" w:color="auto" w:fill="F9FBFB"/>
              </w:rPr>
              <w:t>法</w:t>
            </w:r>
            <w:r w:rsidR="00F16B68" w:rsidRPr="001153E1">
              <w:rPr>
                <w:rFonts w:ascii="Garamond" w:eastAsia="細明體" w:hAnsi="Garamond" w:cs="華康標楷體"/>
                <w:b/>
                <w:bCs/>
                <w:color w:val="FF0000"/>
                <w:sz w:val="28"/>
                <w:szCs w:val="28"/>
                <w:u w:val="single"/>
                <w:shd w:val="clear" w:color="auto" w:fill="F9FBFB"/>
              </w:rPr>
              <w:t>〇</w:t>
            </w:r>
            <w:r w:rsidR="00F16B68" w:rsidRPr="001153E1">
              <w:rPr>
                <w:rFonts w:ascii="Garamond" w:eastAsia="華康標楷體" w:hAnsi="Garamond" w:cs="華康標楷體"/>
                <w:b/>
                <w:bCs/>
                <w:color w:val="FF0000"/>
                <w:sz w:val="28"/>
                <w:szCs w:val="28"/>
                <w:u w:val="single"/>
                <w:shd w:val="clear" w:color="auto" w:fill="F9FBFB"/>
              </w:rPr>
              <w:t>年</w:t>
            </w:r>
            <w:r w:rsidR="00F16B68" w:rsidRPr="001153E1">
              <w:rPr>
                <w:rFonts w:ascii="Garamond" w:eastAsia="細明體" w:hAnsi="Garamond" w:cs="華康標楷體"/>
                <w:b/>
                <w:bCs/>
                <w:color w:val="FF0000"/>
                <w:sz w:val="28"/>
                <w:szCs w:val="28"/>
                <w:u w:val="single"/>
                <w:shd w:val="clear" w:color="auto" w:fill="F9FBFB"/>
              </w:rPr>
              <w:t>〇月〇日</w:t>
            </w:r>
            <w:r w:rsidRPr="001153E1">
              <w:rPr>
                <w:rFonts w:ascii="Garamond" w:eastAsia="華康標楷體" w:hAnsi="Garamond" w:cs="華康標楷體"/>
                <w:b/>
                <w:bCs/>
                <w:color w:val="FF0000"/>
                <w:sz w:val="28"/>
                <w:szCs w:val="28"/>
                <w:u w:val="single"/>
                <w:shd w:val="clear" w:color="auto" w:fill="F9FBFB"/>
              </w:rPr>
              <w:t>修正公布生效日前，</w:t>
            </w:r>
            <w:r w:rsidR="00CC5036" w:rsidRPr="001153E1">
              <w:rPr>
                <w:rFonts w:ascii="Garamond" w:eastAsia="華康標楷體" w:hAnsi="Garamond" w:cs="華康標楷體"/>
                <w:b/>
                <w:bCs/>
                <w:color w:val="FF0000"/>
                <w:sz w:val="28"/>
                <w:szCs w:val="28"/>
                <w:u w:val="single"/>
                <w:shd w:val="clear" w:color="auto" w:fill="F9FBFB"/>
              </w:rPr>
              <w:t>發生在九十八年之莫拉克颱風</w:t>
            </w:r>
            <w:r w:rsidRPr="001153E1">
              <w:rPr>
                <w:rFonts w:ascii="Garamond" w:eastAsia="華康標楷體" w:hAnsi="Garamond" w:cs="華康標楷體"/>
                <w:b/>
                <w:bCs/>
                <w:color w:val="FF0000"/>
                <w:sz w:val="28"/>
                <w:szCs w:val="28"/>
                <w:u w:val="single"/>
                <w:shd w:val="clear" w:color="auto" w:fill="F9FBFB"/>
              </w:rPr>
              <w:t>，適用本條規定辦理。</w:t>
            </w:r>
          </w:p>
        </w:tc>
        <w:tc>
          <w:tcPr>
            <w:tcW w:w="1667" w:type="pct"/>
          </w:tcPr>
          <w:p w14:paraId="49D57919" w14:textId="77777777" w:rsidR="00962677" w:rsidRPr="001153E1" w:rsidRDefault="00962677" w:rsidP="00962677">
            <w:pPr>
              <w:widowControl/>
              <w:shd w:val="clear" w:color="auto" w:fill="F9FBFB"/>
              <w:snapToGrid w:val="0"/>
              <w:spacing w:line="400" w:lineRule="atLeast"/>
              <w:ind w:left="280" w:hangingChars="100" w:hanging="28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第三十七條</w:t>
            </w:r>
            <w:r w:rsidRPr="001153E1">
              <w:rPr>
                <w:rFonts w:ascii="Garamond" w:eastAsia="華康標楷體" w:hAnsi="Garamond" w:cstheme="minorHAnsi"/>
                <w:kern w:val="0"/>
                <w:sz w:val="28"/>
                <w:szCs w:val="28"/>
              </w:rPr>
              <w:t xml:space="preserve">  </w:t>
            </w:r>
            <w:r w:rsidRPr="001153E1">
              <w:rPr>
                <w:rFonts w:ascii="Garamond" w:eastAsia="華康標楷體" w:hAnsi="Garamond" w:cstheme="minorHAnsi"/>
                <w:kern w:val="0"/>
                <w:sz w:val="28"/>
                <w:szCs w:val="28"/>
              </w:rPr>
              <w:t>為執行災後復原重建，各級政府得由各機關調派人員組成任務編組之重建推動委員會；其組織規程由各級政府定之。</w:t>
            </w:r>
          </w:p>
          <w:p w14:paraId="73FA61D1" w14:textId="1D938010" w:rsidR="00962677" w:rsidRPr="001153E1" w:rsidRDefault="00962677" w:rsidP="002B6330">
            <w:pPr>
              <w:kinsoku w:val="0"/>
              <w:overflowPunct w:val="0"/>
              <w:autoSpaceDE w:val="0"/>
              <w:autoSpaceDN w:val="0"/>
              <w:snapToGrid w:val="0"/>
              <w:spacing w:line="400" w:lineRule="atLeast"/>
              <w:ind w:leftChars="100" w:left="240" w:firstLineChars="200" w:firstLine="56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重建推動委員會於災後復原重建全部完成後，始解散之。</w:t>
            </w:r>
          </w:p>
        </w:tc>
        <w:tc>
          <w:tcPr>
            <w:tcW w:w="1667" w:type="pct"/>
          </w:tcPr>
          <w:p w14:paraId="3E3C6276" w14:textId="2794AE79" w:rsidR="00962677" w:rsidRPr="001153E1" w:rsidRDefault="00962677" w:rsidP="00962677">
            <w:pPr>
              <w:kinsoku w:val="0"/>
              <w:overflowPunct w:val="0"/>
              <w:autoSpaceDE w:val="0"/>
              <w:autoSpaceDN w:val="0"/>
              <w:snapToGrid w:val="0"/>
              <w:spacing w:line="400" w:lineRule="atLeast"/>
              <w:ind w:left="560" w:hangingChars="200" w:hanging="560"/>
              <w:jc w:val="both"/>
              <w:rPr>
                <w:rFonts w:ascii="Garamond" w:eastAsia="華康標楷體" w:hAnsi="Garamond" w:cs="華康標楷體"/>
                <w:kern w:val="0"/>
                <w:sz w:val="28"/>
                <w:szCs w:val="28"/>
              </w:rPr>
            </w:pPr>
            <w:r w:rsidRPr="001153E1">
              <w:rPr>
                <w:rFonts w:ascii="Garamond" w:eastAsia="華康標楷體" w:hAnsi="Garamond" w:cstheme="minorHAnsi"/>
                <w:kern w:val="0"/>
                <w:sz w:val="28"/>
                <w:szCs w:val="28"/>
              </w:rPr>
              <w:t>一、增訂第</w:t>
            </w:r>
            <w:r w:rsidR="002B6330" w:rsidRPr="001153E1">
              <w:rPr>
                <w:rFonts w:ascii="Garamond" w:eastAsia="華康標楷體" w:hAnsi="Garamond" w:cstheme="minorHAnsi"/>
                <w:kern w:val="0"/>
                <w:sz w:val="28"/>
                <w:szCs w:val="28"/>
              </w:rPr>
              <w:t>三</w:t>
            </w:r>
            <w:r w:rsidRPr="001153E1">
              <w:rPr>
                <w:rFonts w:ascii="Garamond" w:eastAsia="華康標楷體" w:hAnsi="Garamond" w:cstheme="minorHAnsi"/>
                <w:kern w:val="0"/>
                <w:sz w:val="28"/>
                <w:szCs w:val="28"/>
              </w:rPr>
              <w:t>項明定，</w:t>
            </w:r>
            <w:r w:rsidRPr="001153E1">
              <w:rPr>
                <w:rFonts w:ascii="Garamond" w:eastAsia="華康標楷體" w:hAnsi="Garamond" w:cs="華康標楷體"/>
                <w:sz w:val="28"/>
                <w:szCs w:val="28"/>
                <w:shd w:val="clear" w:color="auto" w:fill="F9FBFB"/>
              </w:rPr>
              <w:t>行政院</w:t>
            </w:r>
            <w:r w:rsidRPr="001153E1">
              <w:rPr>
                <w:rFonts w:ascii="Garamond" w:eastAsia="華康標楷體" w:hAnsi="Garamond" w:cs="華康標楷體"/>
                <w:kern w:val="0"/>
                <w:sz w:val="28"/>
                <w:szCs w:val="28"/>
              </w:rPr>
              <w:t>應於重建推動委員會解散時依</w:t>
            </w:r>
            <w:r w:rsidRPr="001153E1">
              <w:rPr>
                <w:rFonts w:ascii="Garamond" w:eastAsia="華康標楷體" w:hAnsi="Garamond" w:cs="華康標楷體"/>
                <w:sz w:val="28"/>
                <w:szCs w:val="28"/>
                <w:shd w:val="clear" w:color="auto" w:fill="F9FBFB"/>
              </w:rPr>
              <w:t>災後復原重建計畫之事項分類</w:t>
            </w:r>
            <w:r w:rsidRPr="001153E1">
              <w:rPr>
                <w:rFonts w:ascii="Garamond" w:eastAsia="華康標楷體" w:hAnsi="Garamond" w:cs="華康標楷體"/>
                <w:sz w:val="28"/>
                <w:szCs w:val="28"/>
              </w:rPr>
              <w:t>分別指定所屬機關</w:t>
            </w:r>
            <w:r w:rsidRPr="001153E1">
              <w:rPr>
                <w:rFonts w:ascii="Garamond" w:eastAsia="華康標楷體" w:hAnsi="Garamond" w:cs="華康標楷體"/>
                <w:sz w:val="28"/>
                <w:szCs w:val="28"/>
                <w:shd w:val="clear" w:color="auto" w:fill="F9FBFB"/>
              </w:rPr>
              <w:t>為分類事項之主管機關適時檢討變更計畫之內容</w:t>
            </w:r>
            <w:r w:rsidRPr="001153E1">
              <w:rPr>
                <w:rFonts w:ascii="Garamond" w:eastAsia="華康標楷體" w:hAnsi="Garamond" w:cs="華康標楷體"/>
                <w:kern w:val="0"/>
                <w:sz w:val="28"/>
                <w:szCs w:val="28"/>
              </w:rPr>
              <w:t>。</w:t>
            </w:r>
          </w:p>
          <w:p w14:paraId="6574DD7D" w14:textId="1EF4E175" w:rsidR="00962677" w:rsidRPr="001153E1" w:rsidRDefault="00962677" w:rsidP="00962677">
            <w:pPr>
              <w:kinsoku w:val="0"/>
              <w:overflowPunct w:val="0"/>
              <w:autoSpaceDE w:val="0"/>
              <w:autoSpaceDN w:val="0"/>
              <w:snapToGrid w:val="0"/>
              <w:spacing w:line="400" w:lineRule="atLeast"/>
              <w:ind w:left="560" w:hangingChars="200" w:hanging="56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三、被指定之機關為執行災後復原重建計畫之檢討變更，關得委任或委託其他機關（構）、法人或團體辦理。</w:t>
            </w:r>
          </w:p>
          <w:p w14:paraId="5302C0B3" w14:textId="21E1579D" w:rsidR="00962677" w:rsidRPr="001153E1" w:rsidRDefault="00962677" w:rsidP="00962677">
            <w:pPr>
              <w:kinsoku w:val="0"/>
              <w:overflowPunct w:val="0"/>
              <w:autoSpaceDE w:val="0"/>
              <w:autoSpaceDN w:val="0"/>
              <w:snapToGrid w:val="0"/>
              <w:spacing w:line="400" w:lineRule="atLeast"/>
              <w:ind w:left="560" w:hangingChars="200" w:hanging="56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四</w:t>
            </w:r>
            <w:r w:rsidRPr="001153E1">
              <w:rPr>
                <w:rFonts w:ascii="Garamond" w:eastAsia="微軟正黑體" w:hAnsi="Garamond" w:cstheme="minorHAnsi"/>
                <w:kern w:val="0"/>
                <w:sz w:val="28"/>
                <w:szCs w:val="28"/>
              </w:rPr>
              <w:t>、</w:t>
            </w:r>
            <w:r w:rsidRPr="001153E1">
              <w:rPr>
                <w:rFonts w:ascii="Garamond" w:eastAsia="華康標楷體" w:hAnsi="Garamond" w:cstheme="minorHAnsi"/>
                <w:kern w:val="0"/>
                <w:sz w:val="28"/>
                <w:szCs w:val="28"/>
              </w:rPr>
              <w:t>修正後之規定適用九二一震災及莫拉克風災。</w:t>
            </w:r>
          </w:p>
        </w:tc>
      </w:tr>
      <w:tr w:rsidR="00AE276D" w:rsidRPr="001153E1" w14:paraId="2E876C71" w14:textId="77777777" w:rsidTr="00AE276D">
        <w:tblPrEx>
          <w:tblBorders>
            <w:top w:val="single" w:sz="4" w:space="0" w:color="auto"/>
            <w:left w:val="single" w:sz="4" w:space="0" w:color="auto"/>
            <w:bottom w:val="single" w:sz="4" w:space="0" w:color="auto"/>
            <w:right w:val="single" w:sz="4" w:space="0" w:color="auto"/>
          </w:tblBorders>
        </w:tblPrEx>
        <w:trPr>
          <w:trHeight w:val="20"/>
        </w:trPr>
        <w:tc>
          <w:tcPr>
            <w:tcW w:w="1666" w:type="pct"/>
          </w:tcPr>
          <w:p w14:paraId="2421BFB2" w14:textId="77777777" w:rsidR="00AE276D" w:rsidRPr="001153E1" w:rsidRDefault="008449FC" w:rsidP="00487681">
            <w:pPr>
              <w:widowControl/>
              <w:shd w:val="clear" w:color="auto" w:fill="F9FBFB"/>
              <w:snapToGrid w:val="0"/>
              <w:spacing w:line="400" w:lineRule="atLeast"/>
              <w:ind w:left="240" w:hangingChars="100" w:hanging="240"/>
              <w:jc w:val="both"/>
              <w:rPr>
                <w:rFonts w:ascii="Garamond" w:eastAsia="華康標楷體" w:hAnsi="Garamond" w:cs="華康標楷體"/>
                <w:color w:val="000000"/>
                <w:sz w:val="28"/>
                <w:szCs w:val="28"/>
                <w:shd w:val="clear" w:color="auto" w:fill="F9FBFB"/>
              </w:rPr>
            </w:pPr>
            <w:hyperlink r:id="rId12" w:history="1">
              <w:r w:rsidR="00AE276D" w:rsidRPr="001153E1">
                <w:rPr>
                  <w:rStyle w:val="a3"/>
                  <w:rFonts w:ascii="Garamond" w:eastAsia="華康標楷體" w:hAnsi="Garamond" w:cs="華康標楷體"/>
                  <w:color w:val="auto"/>
                  <w:sz w:val="28"/>
                  <w:szCs w:val="28"/>
                  <w:u w:val="none"/>
                </w:rPr>
                <w:t>第四十四條之三</w:t>
              </w:r>
            </w:hyperlink>
            <w:r w:rsidR="00AE276D" w:rsidRPr="001153E1">
              <w:rPr>
                <w:rFonts w:ascii="Garamond" w:eastAsia="華康標楷體" w:hAnsi="Garamond" w:cs="華康標楷體"/>
                <w:sz w:val="28"/>
                <w:szCs w:val="28"/>
              </w:rPr>
              <w:t xml:space="preserve"> </w:t>
            </w:r>
            <w:r w:rsidR="00AE276D" w:rsidRPr="001153E1">
              <w:rPr>
                <w:rFonts w:ascii="Garamond" w:eastAsia="華康標楷體" w:hAnsi="Garamond" w:cs="華康標楷體"/>
                <w:color w:val="000000"/>
                <w:sz w:val="28"/>
                <w:szCs w:val="28"/>
                <w:shd w:val="clear" w:color="auto" w:fill="F9FBFB"/>
              </w:rPr>
              <w:t>災區受災居民自政府或民間領取之各項救助金、慰問金</w:t>
            </w:r>
            <w:r w:rsidR="00AE276D" w:rsidRPr="001153E1">
              <w:rPr>
                <w:rFonts w:ascii="Garamond" w:eastAsia="微軟正黑體" w:hAnsi="Garamond" w:cs="華康標楷體"/>
                <w:color w:val="000000"/>
                <w:sz w:val="28"/>
                <w:szCs w:val="28"/>
                <w:shd w:val="clear" w:color="auto" w:fill="F9FBFB"/>
              </w:rPr>
              <w:t>、</w:t>
            </w:r>
            <w:r w:rsidR="00AE276D" w:rsidRPr="001153E1">
              <w:rPr>
                <w:rFonts w:ascii="Garamond" w:eastAsia="華康標楷體" w:hAnsi="Garamond" w:cs="華康標楷體"/>
                <w:color w:val="000000"/>
                <w:sz w:val="28"/>
                <w:szCs w:val="28"/>
                <w:shd w:val="clear" w:color="auto" w:fill="F9FBFB"/>
              </w:rPr>
              <w:t>臨時工作津貼</w:t>
            </w:r>
            <w:r w:rsidR="00AE276D" w:rsidRPr="001153E1">
              <w:rPr>
                <w:rFonts w:ascii="Garamond" w:eastAsia="華康標楷體" w:hAnsi="Garamond" w:cs="華康標楷體"/>
                <w:b/>
                <w:bCs/>
                <w:color w:val="FF0000"/>
                <w:sz w:val="28"/>
                <w:szCs w:val="28"/>
                <w:u w:val="single"/>
                <w:shd w:val="clear" w:color="auto" w:fill="F9FBFB"/>
              </w:rPr>
              <w:t>或</w:t>
            </w:r>
            <w:r w:rsidR="00AE276D" w:rsidRPr="001153E1">
              <w:rPr>
                <w:rFonts w:ascii="Garamond" w:eastAsia="華康標楷體" w:hAnsi="Garamond" w:cstheme="minorHAnsi"/>
                <w:b/>
                <w:bCs/>
                <w:color w:val="FF0000"/>
                <w:sz w:val="28"/>
                <w:szCs w:val="28"/>
                <w:u w:val="single"/>
                <w:shd w:val="clear" w:color="auto" w:fill="FFFFFF"/>
              </w:rPr>
              <w:t>無償取得所有權之</w:t>
            </w:r>
            <w:r w:rsidR="00AE276D" w:rsidRPr="001153E1">
              <w:rPr>
                <w:rFonts w:ascii="Garamond" w:eastAsia="華康標楷體" w:hAnsi="Garamond" w:cs="華康標楷體"/>
                <w:b/>
                <w:bCs/>
                <w:color w:val="FF0000"/>
                <w:sz w:val="28"/>
                <w:szCs w:val="28"/>
                <w:u w:val="single"/>
                <w:shd w:val="clear" w:color="auto" w:fill="F9FBFB"/>
              </w:rPr>
              <w:t>住宅，</w:t>
            </w:r>
            <w:r w:rsidR="00AE276D" w:rsidRPr="001153E1">
              <w:rPr>
                <w:rFonts w:ascii="Garamond" w:eastAsia="華康標楷體" w:hAnsi="Garamond" w:cs="華康標楷體"/>
                <w:color w:val="000000"/>
                <w:sz w:val="28"/>
                <w:szCs w:val="28"/>
                <w:shd w:val="clear" w:color="auto" w:fill="F9FBFB"/>
              </w:rPr>
              <w:t>免納所得稅。</w:t>
            </w:r>
          </w:p>
          <w:p w14:paraId="3DC3E5E8" w14:textId="418E28B8" w:rsidR="00AE276D" w:rsidRPr="001153E1" w:rsidRDefault="00AE276D" w:rsidP="00487681">
            <w:pPr>
              <w:widowControl/>
              <w:shd w:val="clear" w:color="auto" w:fill="F9FBFB"/>
              <w:snapToGrid w:val="0"/>
              <w:spacing w:line="400" w:lineRule="atLeast"/>
              <w:ind w:leftChars="100" w:left="240" w:firstLineChars="200" w:firstLine="561"/>
              <w:jc w:val="both"/>
              <w:rPr>
                <w:rFonts w:ascii="Garamond" w:eastAsia="華康標楷體" w:hAnsi="Garamond" w:cstheme="minorHAnsi"/>
                <w:b/>
                <w:bCs/>
                <w:color w:val="FF0000"/>
                <w:sz w:val="28"/>
                <w:szCs w:val="28"/>
                <w:u w:val="single"/>
                <w:shd w:val="clear" w:color="auto" w:fill="FFFFFF"/>
              </w:rPr>
            </w:pPr>
            <w:r w:rsidRPr="001153E1">
              <w:rPr>
                <w:rFonts w:ascii="Garamond" w:eastAsia="華康標楷體" w:hAnsi="Garamond" w:cstheme="minorHAnsi"/>
                <w:b/>
                <w:bCs/>
                <w:color w:val="FF0000"/>
                <w:sz w:val="28"/>
                <w:szCs w:val="28"/>
                <w:u w:val="single"/>
                <w:shd w:val="clear" w:color="auto" w:fill="FFFFFF"/>
              </w:rPr>
              <w:t>由政府或經政府認可之民間單位無償移轉予災民之</w:t>
            </w:r>
            <w:r w:rsidR="0056005B" w:rsidRPr="001153E1">
              <w:rPr>
                <w:rFonts w:ascii="Garamond" w:eastAsia="華康標楷體" w:hAnsi="Garamond" w:cstheme="minorHAnsi"/>
                <w:b/>
                <w:bCs/>
                <w:color w:val="FF0000"/>
                <w:sz w:val="28"/>
                <w:szCs w:val="28"/>
                <w:u w:val="single"/>
                <w:shd w:val="clear" w:color="auto" w:fill="FFFFFF"/>
              </w:rPr>
              <w:t>住宅</w:t>
            </w:r>
            <w:r w:rsidRPr="001153E1">
              <w:rPr>
                <w:rFonts w:ascii="Garamond" w:eastAsia="華康標楷體" w:hAnsi="Garamond" w:cstheme="minorHAnsi"/>
                <w:b/>
                <w:bCs/>
                <w:color w:val="FF0000"/>
                <w:sz w:val="28"/>
                <w:szCs w:val="28"/>
                <w:u w:val="single"/>
                <w:shd w:val="clear" w:color="auto" w:fill="FFFFFF"/>
              </w:rPr>
              <w:t>免徵契稅。</w:t>
            </w:r>
          </w:p>
          <w:p w14:paraId="1F57D1BF" w14:textId="7777777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營利事業透過合於所得稅法第十一條第四項規定之機關、團體對災區受災居民救助及重建之捐贈，得於申報所得稅時，列為當年度費用或損失，不受金額之限制，不適用所得稅法第三十六條第二款之規定。</w:t>
            </w:r>
          </w:p>
          <w:p w14:paraId="07164569" w14:textId="1719D4A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災區內之土地及建築物，符合一定條件者，得減免地價稅及房屋稅。</w:t>
            </w:r>
          </w:p>
          <w:p w14:paraId="7C718962" w14:textId="7777777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前項一定條件、減免期限及範圍，由災區之直轄市、縣（市）政府以自治條例定之，並報財政部備查。</w:t>
            </w:r>
          </w:p>
          <w:p w14:paraId="2AB0764E" w14:textId="079770D3"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theme="minorHAnsi"/>
                <w:kern w:val="0"/>
                <w:sz w:val="28"/>
                <w:szCs w:val="28"/>
              </w:rPr>
            </w:pPr>
            <w:r w:rsidRPr="001153E1">
              <w:rPr>
                <w:rFonts w:ascii="Garamond" w:eastAsia="華康標楷體" w:hAnsi="Garamond" w:cs="華康標楷體"/>
                <w:color w:val="000000"/>
                <w:sz w:val="28"/>
                <w:szCs w:val="28"/>
                <w:shd w:val="clear" w:color="auto" w:fill="F9FBFB"/>
              </w:rPr>
              <w:t>第一項之救助金、慰問金</w:t>
            </w:r>
            <w:r w:rsidRPr="001153E1">
              <w:rPr>
                <w:rFonts w:ascii="Garamond" w:eastAsia="微軟正黑體" w:hAnsi="Garamond" w:cs="華康標楷體"/>
                <w:color w:val="000000"/>
                <w:sz w:val="28"/>
                <w:szCs w:val="28"/>
                <w:shd w:val="clear" w:color="auto" w:fill="F9FBFB"/>
              </w:rPr>
              <w:t>、</w:t>
            </w:r>
            <w:r w:rsidRPr="001153E1">
              <w:rPr>
                <w:rFonts w:ascii="Garamond" w:eastAsia="華康標楷體" w:hAnsi="Garamond" w:cs="華康標楷體"/>
                <w:color w:val="000000"/>
                <w:sz w:val="28"/>
                <w:szCs w:val="28"/>
                <w:shd w:val="clear" w:color="auto" w:fill="F9FBFB"/>
              </w:rPr>
              <w:t>臨時工作津貼</w:t>
            </w:r>
            <w:r w:rsidRPr="001153E1">
              <w:rPr>
                <w:rFonts w:ascii="Garamond" w:eastAsia="華康標楷體" w:hAnsi="Garamond" w:cs="華康標楷體"/>
                <w:color w:val="FF0000"/>
                <w:sz w:val="28"/>
                <w:szCs w:val="28"/>
                <w:u w:val="single"/>
                <w:shd w:val="clear" w:color="auto" w:fill="F9FBFB"/>
              </w:rPr>
              <w:t>或</w:t>
            </w:r>
            <w:r w:rsidR="00C60BB2" w:rsidRPr="001153E1">
              <w:rPr>
                <w:rFonts w:ascii="Garamond" w:eastAsia="華康標楷體" w:hAnsi="Garamond" w:cs="華康標楷體"/>
                <w:color w:val="FF0000"/>
                <w:sz w:val="28"/>
                <w:szCs w:val="28"/>
                <w:u w:val="single"/>
                <w:shd w:val="clear" w:color="auto" w:fill="F9FBFB"/>
              </w:rPr>
              <w:t>無償</w:t>
            </w:r>
            <w:r w:rsidRPr="001153E1">
              <w:rPr>
                <w:rFonts w:ascii="Garamond" w:eastAsia="華康標楷體" w:hAnsi="Garamond" w:cstheme="minorHAnsi"/>
                <w:b/>
                <w:bCs/>
                <w:color w:val="FF0000"/>
                <w:sz w:val="28"/>
                <w:szCs w:val="28"/>
                <w:u w:val="single"/>
                <w:shd w:val="clear" w:color="auto" w:fill="FFFFFF"/>
              </w:rPr>
              <w:t>取得所有權之</w:t>
            </w:r>
            <w:r w:rsidRPr="001153E1">
              <w:rPr>
                <w:rFonts w:ascii="Garamond" w:eastAsia="華康標楷體" w:hAnsi="Garamond" w:cs="華康標楷體"/>
                <w:b/>
                <w:bCs/>
                <w:color w:val="FF0000"/>
                <w:sz w:val="28"/>
                <w:szCs w:val="28"/>
                <w:u w:val="single"/>
                <w:shd w:val="clear" w:color="auto" w:fill="F9FBFB"/>
              </w:rPr>
              <w:t>住宅</w:t>
            </w:r>
            <w:r w:rsidRPr="001153E1">
              <w:rPr>
                <w:rFonts w:ascii="Garamond" w:eastAsia="華康標楷體" w:hAnsi="Garamond" w:cs="華康標楷體"/>
                <w:color w:val="000000"/>
                <w:sz w:val="28"/>
                <w:szCs w:val="28"/>
                <w:shd w:val="clear" w:color="auto" w:fill="F9FBFB"/>
              </w:rPr>
              <w:t>不得作為扣押、抵銷、供擔保或強制執行之標的。</w:t>
            </w:r>
          </w:p>
        </w:tc>
        <w:tc>
          <w:tcPr>
            <w:tcW w:w="1667" w:type="pct"/>
          </w:tcPr>
          <w:p w14:paraId="4EB751FF" w14:textId="77777777" w:rsidR="00AE276D" w:rsidRPr="001153E1" w:rsidRDefault="008449FC" w:rsidP="00487681">
            <w:pPr>
              <w:widowControl/>
              <w:shd w:val="clear" w:color="auto" w:fill="F9FBFB"/>
              <w:snapToGrid w:val="0"/>
              <w:spacing w:line="400" w:lineRule="atLeast"/>
              <w:ind w:left="240" w:hangingChars="100" w:hanging="240"/>
              <w:jc w:val="both"/>
              <w:rPr>
                <w:rFonts w:ascii="Garamond" w:eastAsia="華康標楷體" w:hAnsi="Garamond" w:cs="華康標楷體"/>
                <w:color w:val="000000"/>
                <w:sz w:val="28"/>
                <w:szCs w:val="28"/>
                <w:shd w:val="clear" w:color="auto" w:fill="F9FBFB"/>
              </w:rPr>
            </w:pPr>
            <w:hyperlink r:id="rId13" w:history="1">
              <w:r w:rsidR="00AE276D" w:rsidRPr="001153E1">
                <w:rPr>
                  <w:rStyle w:val="a3"/>
                  <w:rFonts w:ascii="Garamond" w:eastAsia="華康標楷體" w:hAnsi="Garamond" w:cs="華康標楷體"/>
                  <w:color w:val="auto"/>
                  <w:sz w:val="28"/>
                  <w:szCs w:val="28"/>
                  <w:u w:val="none"/>
                </w:rPr>
                <w:t>第四十四條之三</w:t>
              </w:r>
            </w:hyperlink>
            <w:r w:rsidR="00AE276D" w:rsidRPr="001153E1">
              <w:rPr>
                <w:rFonts w:ascii="Garamond" w:eastAsia="華康標楷體" w:hAnsi="Garamond" w:cs="華康標楷體"/>
                <w:sz w:val="28"/>
                <w:szCs w:val="28"/>
              </w:rPr>
              <w:t xml:space="preserve"> </w:t>
            </w:r>
            <w:r w:rsidR="00AE276D" w:rsidRPr="001153E1">
              <w:rPr>
                <w:rFonts w:ascii="Garamond" w:eastAsia="華康標楷體" w:hAnsi="Garamond" w:cs="華康標楷體"/>
                <w:color w:val="000000"/>
                <w:sz w:val="28"/>
                <w:szCs w:val="28"/>
                <w:shd w:val="clear" w:color="auto" w:fill="F9FBFB"/>
              </w:rPr>
              <w:t>災區受災居民自政府或民間領取之各項救助金、慰問金或臨時工作津貼，免納所得稅。</w:t>
            </w:r>
          </w:p>
          <w:p w14:paraId="69D17E4C" w14:textId="7777777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營利事業透過合於所得稅法第十一條第四項規定之機關、團體對災區受災居民救助及重建之捐贈，得於申報所得稅時，列為當年度費用或損失，不受金額之限制，不適用所得稅法第三十六條第二款之規定。</w:t>
            </w:r>
          </w:p>
          <w:p w14:paraId="24E72192" w14:textId="7777777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災區內之土地及建築物，符合一定條件者，得減免地價稅及房屋稅。</w:t>
            </w:r>
          </w:p>
          <w:p w14:paraId="51FFB076" w14:textId="77777777" w:rsidR="00AE276D" w:rsidRPr="001153E1" w:rsidRDefault="00AE276D" w:rsidP="00487681">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000000"/>
                <w:sz w:val="28"/>
                <w:szCs w:val="28"/>
                <w:shd w:val="clear" w:color="auto" w:fill="F9FBFB"/>
              </w:rPr>
            </w:pPr>
            <w:r w:rsidRPr="001153E1">
              <w:rPr>
                <w:rFonts w:ascii="Garamond" w:eastAsia="華康標楷體" w:hAnsi="Garamond" w:cs="華康標楷體"/>
                <w:color w:val="000000"/>
                <w:sz w:val="28"/>
                <w:szCs w:val="28"/>
                <w:shd w:val="clear" w:color="auto" w:fill="F9FBFB"/>
              </w:rPr>
              <w:t>前項一定條件、減免期限及範圍，由災區之直轄市、縣（市）政府以自治條例定之，並報財政部備查。</w:t>
            </w:r>
          </w:p>
          <w:p w14:paraId="59217136" w14:textId="77777777" w:rsidR="00AE276D" w:rsidRPr="001153E1" w:rsidRDefault="00AE276D" w:rsidP="00E60E2F">
            <w:pPr>
              <w:widowControl/>
              <w:shd w:val="clear" w:color="auto" w:fill="F9FBFB"/>
              <w:snapToGrid w:val="0"/>
              <w:spacing w:line="400" w:lineRule="atLeast"/>
              <w:ind w:leftChars="100" w:left="240" w:firstLineChars="200" w:firstLine="560"/>
              <w:jc w:val="both"/>
              <w:rPr>
                <w:rFonts w:ascii="Garamond" w:eastAsia="微軟正黑體" w:hAnsi="Garamond" w:cs="華康標楷體"/>
                <w:color w:val="111111"/>
                <w:sz w:val="28"/>
                <w:szCs w:val="28"/>
                <w:shd w:val="clear" w:color="auto" w:fill="FFFFFF"/>
              </w:rPr>
            </w:pPr>
            <w:r w:rsidRPr="001153E1">
              <w:rPr>
                <w:rFonts w:ascii="Garamond" w:eastAsia="華康標楷體" w:hAnsi="Garamond" w:cs="華康標楷體"/>
                <w:color w:val="000000"/>
                <w:sz w:val="28"/>
                <w:szCs w:val="28"/>
                <w:shd w:val="clear" w:color="auto" w:fill="F9FBFB"/>
              </w:rPr>
              <w:t>第一項之救助金、慰問金或臨時工作津貼，不得作為扣押、抵銷、供擔保或強制執行之標的。</w:t>
            </w:r>
          </w:p>
        </w:tc>
        <w:tc>
          <w:tcPr>
            <w:tcW w:w="1667" w:type="pct"/>
          </w:tcPr>
          <w:p w14:paraId="7301165B" w14:textId="77777777" w:rsidR="00AE276D" w:rsidRPr="001153E1" w:rsidRDefault="00AE276D" w:rsidP="00487681">
            <w:pPr>
              <w:widowControl/>
              <w:shd w:val="clear" w:color="auto" w:fill="F9FBFB"/>
              <w:snapToGrid w:val="0"/>
              <w:spacing w:line="400" w:lineRule="atLeast"/>
              <w:ind w:left="560" w:hangingChars="200" w:hanging="560"/>
              <w:jc w:val="both"/>
              <w:rPr>
                <w:rFonts w:ascii="Garamond" w:eastAsia="華康標楷體" w:hAnsi="Garamond" w:cstheme="minorHAnsi"/>
                <w:sz w:val="28"/>
                <w:szCs w:val="28"/>
                <w:shd w:val="clear" w:color="auto" w:fill="FFFFFF"/>
              </w:rPr>
            </w:pPr>
            <w:r w:rsidRPr="001153E1">
              <w:rPr>
                <w:rFonts w:ascii="Garamond" w:eastAsia="微軟正黑體" w:hAnsi="Garamond" w:cs="華康標楷體"/>
                <w:sz w:val="28"/>
                <w:szCs w:val="28"/>
                <w:shd w:val="clear" w:color="auto" w:fill="FFFFFF"/>
              </w:rPr>
              <w:t>一、</w:t>
            </w:r>
            <w:r w:rsidRPr="001153E1">
              <w:rPr>
                <w:rFonts w:ascii="Garamond" w:eastAsia="華康標楷體" w:hAnsi="Garamond" w:cs="華康標楷體"/>
                <w:sz w:val="28"/>
                <w:szCs w:val="28"/>
                <w:shd w:val="clear" w:color="auto" w:fill="FFFFFF"/>
              </w:rPr>
              <w:t>將政府或經政府認可之民間單位無償移轉予災民之住宅和救助金、慰問金或臨時工</w:t>
            </w:r>
            <w:r w:rsidRPr="001153E1">
              <w:rPr>
                <w:rFonts w:ascii="Garamond" w:eastAsia="華康標楷體" w:hAnsi="Garamond" w:cstheme="minorHAnsi"/>
                <w:sz w:val="28"/>
                <w:szCs w:val="28"/>
                <w:shd w:val="clear" w:color="auto" w:fill="FFFFFF"/>
              </w:rPr>
              <w:t>作津貼，</w:t>
            </w:r>
            <w:proofErr w:type="gramStart"/>
            <w:r w:rsidRPr="001153E1">
              <w:rPr>
                <w:rFonts w:ascii="Garamond" w:eastAsia="華康標楷體" w:hAnsi="Garamond" w:cstheme="minorHAnsi"/>
                <w:sz w:val="28"/>
                <w:szCs w:val="28"/>
                <w:shd w:val="clear" w:color="auto" w:fill="FFFFFF"/>
              </w:rPr>
              <w:t>併</w:t>
            </w:r>
            <w:proofErr w:type="gramEnd"/>
            <w:r w:rsidRPr="001153E1">
              <w:rPr>
                <w:rFonts w:ascii="Garamond" w:eastAsia="華康標楷體" w:hAnsi="Garamond" w:cstheme="minorHAnsi"/>
                <w:sz w:val="28"/>
                <w:szCs w:val="28"/>
                <w:shd w:val="clear" w:color="auto" w:fill="FFFFFF"/>
              </w:rPr>
              <w:t>列為</w:t>
            </w:r>
            <w:r w:rsidRPr="001153E1">
              <w:rPr>
                <w:rFonts w:ascii="Garamond" w:eastAsia="華康標楷體" w:hAnsi="Garamond" w:cs="華康標楷體"/>
                <w:sz w:val="28"/>
                <w:szCs w:val="28"/>
                <w:shd w:val="clear" w:color="auto" w:fill="F9FBFB"/>
              </w:rPr>
              <w:t>免納所得稅之標的</w:t>
            </w:r>
            <w:r w:rsidRPr="001153E1">
              <w:rPr>
                <w:rFonts w:ascii="Garamond" w:eastAsia="新細明體" w:hAnsi="Garamond" w:cs="華康標楷體"/>
                <w:sz w:val="28"/>
                <w:szCs w:val="28"/>
                <w:shd w:val="clear" w:color="auto" w:fill="F9FBFB"/>
              </w:rPr>
              <w:t>，</w:t>
            </w:r>
            <w:proofErr w:type="gramStart"/>
            <w:r w:rsidRPr="001153E1">
              <w:rPr>
                <w:rFonts w:ascii="Garamond" w:eastAsia="華康標楷體" w:hAnsi="Garamond" w:cs="華康標楷體"/>
                <w:sz w:val="28"/>
                <w:szCs w:val="28"/>
                <w:shd w:val="clear" w:color="auto" w:fill="F9FBFB"/>
              </w:rPr>
              <w:t>併</w:t>
            </w:r>
            <w:proofErr w:type="gramEnd"/>
            <w:r w:rsidRPr="001153E1">
              <w:rPr>
                <w:rFonts w:ascii="Garamond" w:eastAsia="華康標楷體" w:hAnsi="Garamond" w:cs="華康標楷體"/>
                <w:sz w:val="28"/>
                <w:szCs w:val="28"/>
                <w:shd w:val="clear" w:color="auto" w:fill="F9FBFB"/>
              </w:rPr>
              <w:t>列</w:t>
            </w:r>
            <w:r w:rsidRPr="001153E1">
              <w:rPr>
                <w:rFonts w:ascii="Garamond" w:eastAsia="華康標楷體" w:hAnsi="Garamond" w:cstheme="minorHAnsi"/>
                <w:sz w:val="28"/>
                <w:szCs w:val="28"/>
                <w:shd w:val="clear" w:color="auto" w:fill="FFFFFF"/>
              </w:rPr>
              <w:t>不得作為扣押、抵銷、供擔保或強制執行之標的</w:t>
            </w:r>
            <w:r w:rsidRPr="001153E1">
              <w:rPr>
                <w:rFonts w:ascii="Garamond" w:eastAsia="華康標楷體" w:hAnsi="Garamond" w:cs="華康標楷體"/>
                <w:sz w:val="28"/>
                <w:szCs w:val="28"/>
                <w:shd w:val="clear" w:color="auto" w:fill="F9FBFB"/>
              </w:rPr>
              <w:t>。</w:t>
            </w:r>
          </w:p>
          <w:p w14:paraId="0BC396ED" w14:textId="77777777" w:rsidR="00AE276D" w:rsidRPr="001153E1" w:rsidRDefault="00AE276D" w:rsidP="00487681">
            <w:pPr>
              <w:widowControl/>
              <w:shd w:val="clear" w:color="auto" w:fill="F9FBFB"/>
              <w:snapToGrid w:val="0"/>
              <w:spacing w:line="400" w:lineRule="atLeast"/>
              <w:ind w:left="560" w:hangingChars="200" w:hanging="560"/>
              <w:jc w:val="both"/>
              <w:rPr>
                <w:rFonts w:ascii="Garamond" w:eastAsia="華康標楷體" w:hAnsi="Garamond" w:cstheme="minorHAnsi"/>
                <w:sz w:val="28"/>
                <w:szCs w:val="28"/>
                <w:shd w:val="clear" w:color="auto" w:fill="FFFFFF"/>
              </w:rPr>
            </w:pPr>
            <w:r w:rsidRPr="001153E1">
              <w:rPr>
                <w:rFonts w:ascii="Garamond" w:eastAsia="華康標楷體" w:hAnsi="Garamond" w:cstheme="minorHAnsi"/>
                <w:kern w:val="0"/>
                <w:sz w:val="28"/>
                <w:szCs w:val="28"/>
              </w:rPr>
              <w:t>二、</w:t>
            </w:r>
            <w:r w:rsidRPr="001153E1">
              <w:rPr>
                <w:rFonts w:ascii="Garamond" w:eastAsia="華康標楷體" w:hAnsi="Garamond" w:cstheme="minorHAnsi"/>
                <w:sz w:val="28"/>
                <w:szCs w:val="28"/>
                <w:shd w:val="clear" w:color="auto" w:fill="FFFFFF"/>
              </w:rPr>
              <w:t>為減輕受災者及參與援建之民間單位之負擔參考財政部</w:t>
            </w:r>
            <w:r w:rsidRPr="001153E1">
              <w:rPr>
                <w:rFonts w:ascii="Garamond" w:eastAsia="華康標楷體" w:hAnsi="Garamond" w:cstheme="minorHAnsi"/>
                <w:sz w:val="28"/>
                <w:szCs w:val="28"/>
                <w:shd w:val="clear" w:color="auto" w:fill="FFFFFF"/>
              </w:rPr>
              <w:t>101</w:t>
            </w:r>
            <w:r w:rsidRPr="001153E1">
              <w:rPr>
                <w:rFonts w:ascii="Garamond" w:eastAsia="華康標楷體" w:hAnsi="Garamond" w:cstheme="minorHAnsi"/>
                <w:sz w:val="28"/>
                <w:szCs w:val="28"/>
                <w:shd w:val="clear" w:color="auto" w:fill="FFFFFF"/>
              </w:rPr>
              <w:t>年</w:t>
            </w:r>
            <w:r w:rsidRPr="001153E1">
              <w:rPr>
                <w:rFonts w:ascii="Garamond" w:eastAsia="華康標楷體" w:hAnsi="Garamond" w:cstheme="minorHAnsi"/>
                <w:sz w:val="28"/>
                <w:szCs w:val="28"/>
                <w:shd w:val="clear" w:color="auto" w:fill="FFFFFF"/>
              </w:rPr>
              <w:t>11</w:t>
            </w:r>
            <w:r w:rsidRPr="001153E1">
              <w:rPr>
                <w:rFonts w:ascii="Garamond" w:eastAsia="華康標楷體" w:hAnsi="Garamond" w:cstheme="minorHAnsi"/>
                <w:sz w:val="28"/>
                <w:szCs w:val="28"/>
                <w:shd w:val="clear" w:color="auto" w:fill="FFFFFF"/>
              </w:rPr>
              <w:t>月</w:t>
            </w:r>
            <w:r w:rsidRPr="001153E1">
              <w:rPr>
                <w:rFonts w:ascii="Garamond" w:eastAsia="華康標楷體" w:hAnsi="Garamond" w:cstheme="minorHAnsi"/>
                <w:sz w:val="28"/>
                <w:szCs w:val="28"/>
                <w:shd w:val="clear" w:color="auto" w:fill="FFFFFF"/>
              </w:rPr>
              <w:t>28</w:t>
            </w:r>
            <w:r w:rsidRPr="001153E1">
              <w:rPr>
                <w:rFonts w:ascii="Garamond" w:eastAsia="華康標楷體" w:hAnsi="Garamond" w:cstheme="minorHAnsi"/>
                <w:sz w:val="28"/>
                <w:szCs w:val="28"/>
                <w:shd w:val="clear" w:color="auto" w:fill="FFFFFF"/>
              </w:rPr>
              <w:t>日台財稅字第</w:t>
            </w:r>
            <w:r w:rsidRPr="001153E1">
              <w:rPr>
                <w:rFonts w:ascii="Garamond" w:eastAsia="華康標楷體" w:hAnsi="Garamond" w:cstheme="minorHAnsi"/>
                <w:sz w:val="28"/>
                <w:szCs w:val="28"/>
                <w:shd w:val="clear" w:color="auto" w:fill="FFFFFF"/>
              </w:rPr>
              <w:t>10100711010</w:t>
            </w:r>
            <w:r w:rsidRPr="001153E1">
              <w:rPr>
                <w:rFonts w:ascii="Garamond" w:eastAsia="華康標楷體" w:hAnsi="Garamond" w:cstheme="minorHAnsi"/>
                <w:sz w:val="28"/>
                <w:szCs w:val="28"/>
                <w:shd w:val="clear" w:color="auto" w:fill="FFFFFF"/>
              </w:rPr>
              <w:t>號函，於第二項明定，由政府或經政府認可之民間單位無償移轉予災民之房屋免徵契稅，並於移轉後五年內免徵房屋稅。</w:t>
            </w:r>
          </w:p>
          <w:p w14:paraId="6981AAEE" w14:textId="77777777" w:rsidR="00AE276D" w:rsidRPr="001153E1" w:rsidRDefault="00AE276D" w:rsidP="00487681">
            <w:pPr>
              <w:widowControl/>
              <w:kinsoku w:val="0"/>
              <w:overflowPunct w:val="0"/>
              <w:autoSpaceDE w:val="0"/>
              <w:autoSpaceDN w:val="0"/>
              <w:snapToGrid w:val="0"/>
              <w:spacing w:line="400" w:lineRule="atLeast"/>
              <w:ind w:left="560" w:hangingChars="200" w:hanging="560"/>
              <w:jc w:val="both"/>
              <w:rPr>
                <w:rFonts w:ascii="Garamond" w:eastAsia="華康標楷體" w:hAnsi="Garamond" w:cstheme="minorHAnsi"/>
                <w:kern w:val="0"/>
                <w:sz w:val="28"/>
                <w:szCs w:val="28"/>
              </w:rPr>
            </w:pPr>
            <w:r w:rsidRPr="001153E1">
              <w:rPr>
                <w:rFonts w:ascii="Garamond" w:eastAsia="華康標楷體" w:hAnsi="Garamond" w:cstheme="minorHAnsi"/>
                <w:kern w:val="0"/>
                <w:sz w:val="28"/>
                <w:szCs w:val="28"/>
              </w:rPr>
              <w:t>三、</w:t>
            </w:r>
            <w:r w:rsidRPr="001153E1">
              <w:rPr>
                <w:rFonts w:ascii="Garamond" w:eastAsia="華康標楷體" w:hAnsi="Garamond" w:cs="華康標楷體"/>
                <w:sz w:val="28"/>
                <w:szCs w:val="28"/>
                <w:shd w:val="clear" w:color="auto" w:fill="F9FBFB"/>
              </w:rPr>
              <w:t>第一項自政府或民間領取之各項救助金、慰問金</w:t>
            </w:r>
            <w:r w:rsidRPr="001153E1">
              <w:rPr>
                <w:rFonts w:ascii="Garamond" w:eastAsia="微軟正黑體" w:hAnsi="Garamond" w:cs="華康標楷體"/>
                <w:sz w:val="28"/>
                <w:szCs w:val="28"/>
                <w:shd w:val="clear" w:color="auto" w:fill="F9FBFB"/>
              </w:rPr>
              <w:t>、</w:t>
            </w:r>
            <w:r w:rsidRPr="001153E1">
              <w:rPr>
                <w:rFonts w:ascii="Garamond" w:eastAsia="華康標楷體" w:hAnsi="Garamond" w:cs="華康標楷體"/>
                <w:sz w:val="28"/>
                <w:szCs w:val="28"/>
                <w:shd w:val="clear" w:color="auto" w:fill="F9FBFB"/>
              </w:rPr>
              <w:t>臨時工作津貼或</w:t>
            </w:r>
            <w:r w:rsidRPr="001153E1">
              <w:rPr>
                <w:rFonts w:ascii="Garamond" w:eastAsia="華康標楷體" w:hAnsi="Garamond" w:cstheme="minorHAnsi"/>
                <w:sz w:val="28"/>
                <w:szCs w:val="28"/>
                <w:shd w:val="clear" w:color="auto" w:fill="FFFFFF"/>
              </w:rPr>
              <w:t>取得所有權之</w:t>
            </w:r>
            <w:r w:rsidRPr="001153E1">
              <w:rPr>
                <w:rFonts w:ascii="Garamond" w:eastAsia="華康標楷體" w:hAnsi="Garamond" w:cs="華康標楷體"/>
                <w:sz w:val="28"/>
                <w:szCs w:val="28"/>
                <w:shd w:val="clear" w:color="auto" w:fill="F9FBFB"/>
              </w:rPr>
              <w:t>住宅不得作為扣押、抵銷、供擔保或強制執行之標的。</w:t>
            </w:r>
          </w:p>
        </w:tc>
      </w:tr>
      <w:tr w:rsidR="00AE276D" w:rsidRPr="001153E1" w14:paraId="26B1D6C9" w14:textId="77777777" w:rsidTr="00AE276D">
        <w:tblPrEx>
          <w:tblBorders>
            <w:top w:val="single" w:sz="4" w:space="0" w:color="auto"/>
            <w:left w:val="single" w:sz="4" w:space="0" w:color="auto"/>
            <w:bottom w:val="single" w:sz="4" w:space="0" w:color="auto"/>
            <w:right w:val="single" w:sz="4" w:space="0" w:color="auto"/>
          </w:tblBorders>
        </w:tblPrEx>
        <w:trPr>
          <w:trHeight w:val="20"/>
        </w:trPr>
        <w:tc>
          <w:tcPr>
            <w:tcW w:w="1666" w:type="pct"/>
          </w:tcPr>
          <w:p w14:paraId="3D934113" w14:textId="05AAC075" w:rsidR="007A545D" w:rsidRPr="001153E1" w:rsidRDefault="008449FC" w:rsidP="007A545D">
            <w:pPr>
              <w:widowControl/>
              <w:shd w:val="clear" w:color="auto" w:fill="F9FBFB"/>
              <w:snapToGrid w:val="0"/>
              <w:spacing w:line="400" w:lineRule="atLeast"/>
              <w:ind w:left="240" w:hangingChars="100" w:hanging="240"/>
              <w:jc w:val="both"/>
              <w:rPr>
                <w:rFonts w:ascii="Garamond" w:eastAsia="華康標楷體" w:hAnsi="Garamond" w:cs="華康標楷體"/>
                <w:color w:val="FF0000"/>
                <w:sz w:val="28"/>
                <w:szCs w:val="28"/>
                <w:u w:val="single"/>
              </w:rPr>
            </w:pPr>
            <w:hyperlink r:id="rId14" w:history="1">
              <w:r w:rsidR="007A545D" w:rsidRPr="001153E1">
                <w:rPr>
                  <w:rStyle w:val="a3"/>
                  <w:rFonts w:ascii="Garamond" w:eastAsia="華康標楷體" w:hAnsi="Garamond" w:cs="華康標楷體"/>
                  <w:color w:val="FF0000"/>
                  <w:sz w:val="28"/>
                  <w:szCs w:val="28"/>
                </w:rPr>
                <w:t>第四十</w:t>
              </w:r>
              <w:r w:rsidR="00A92206" w:rsidRPr="001153E1">
                <w:rPr>
                  <w:rStyle w:val="a3"/>
                  <w:rFonts w:ascii="Garamond" w:eastAsia="華康標楷體" w:hAnsi="Garamond" w:cs="華康標楷體"/>
                  <w:color w:val="FF0000"/>
                  <w:sz w:val="28"/>
                  <w:szCs w:val="28"/>
                </w:rPr>
                <w:t>五</w:t>
              </w:r>
              <w:r w:rsidR="007A545D" w:rsidRPr="001153E1">
                <w:rPr>
                  <w:rStyle w:val="a3"/>
                  <w:rFonts w:ascii="Garamond" w:eastAsia="華康標楷體" w:hAnsi="Garamond" w:cs="華康標楷體"/>
                  <w:color w:val="FF0000"/>
                  <w:sz w:val="28"/>
                  <w:szCs w:val="28"/>
                </w:rPr>
                <w:t>條</w:t>
              </w:r>
              <w:r w:rsidR="007A545D" w:rsidRPr="001153E1">
                <w:rPr>
                  <w:rStyle w:val="a3"/>
                  <w:rFonts w:ascii="Garamond" w:eastAsia="華康標楷體" w:hAnsi="Garamond" w:cs="華康標楷體"/>
                  <w:color w:val="FF0000"/>
                  <w:sz w:val="28"/>
                  <w:szCs w:val="28"/>
                </w:rPr>
                <w:t xml:space="preserve"> </w:t>
              </w:r>
            </w:hyperlink>
            <w:r w:rsidR="002915EE" w:rsidRPr="001153E1">
              <w:rPr>
                <w:rFonts w:ascii="Garamond" w:eastAsia="華康標楷體" w:hAnsi="Garamond" w:cs="華康標楷體"/>
                <w:color w:val="FF0000"/>
                <w:sz w:val="28"/>
                <w:szCs w:val="28"/>
                <w:u w:val="single"/>
              </w:rPr>
              <w:t>災區土地</w:t>
            </w:r>
            <w:r w:rsidR="002915EE" w:rsidRPr="001153E1">
              <w:rPr>
                <w:rFonts w:ascii="Garamond" w:eastAsia="華康標楷體" w:hAnsi="Garamond" w:cs="華康標楷體"/>
                <w:color w:val="FF0000"/>
                <w:sz w:val="28"/>
                <w:szCs w:val="28"/>
                <w:u w:val="single"/>
                <w:shd w:val="clear" w:color="auto" w:fill="F9FBFB"/>
              </w:rPr>
              <w:t>經審查認定有安全</w:t>
            </w:r>
            <w:proofErr w:type="gramStart"/>
            <w:r w:rsidR="002915EE" w:rsidRPr="001153E1">
              <w:rPr>
                <w:rFonts w:ascii="Garamond" w:eastAsia="華康標楷體" w:hAnsi="Garamond" w:cs="華康標楷體"/>
                <w:color w:val="FF0000"/>
                <w:sz w:val="28"/>
                <w:szCs w:val="28"/>
                <w:u w:val="single"/>
                <w:shd w:val="clear" w:color="auto" w:fill="F9FBFB"/>
              </w:rPr>
              <w:t>堪虞者</w:t>
            </w:r>
            <w:proofErr w:type="gramEnd"/>
            <w:r w:rsidR="007A545D" w:rsidRPr="001153E1">
              <w:rPr>
                <w:rFonts w:ascii="Garamond" w:eastAsia="華康標楷體" w:hAnsi="Garamond" w:cs="華康標楷體"/>
                <w:color w:val="FF0000"/>
                <w:sz w:val="28"/>
                <w:szCs w:val="28"/>
                <w:u w:val="single"/>
              </w:rPr>
              <w:t>，政府應</w:t>
            </w:r>
            <w:r w:rsidR="007A545D" w:rsidRPr="001153E1">
              <w:rPr>
                <w:rFonts w:ascii="Garamond" w:eastAsia="華康標楷體" w:hAnsi="Garamond" w:cs="華康標楷體"/>
                <w:color w:val="FF0000"/>
                <w:sz w:val="28"/>
                <w:szCs w:val="28"/>
                <w:u w:val="single"/>
                <w:shd w:val="clear" w:color="auto" w:fill="F9FBFB"/>
              </w:rPr>
              <w:t>公開資訊、</w:t>
            </w:r>
            <w:r w:rsidR="001B7A0B" w:rsidRPr="001153E1">
              <w:rPr>
                <w:rFonts w:ascii="Garamond" w:eastAsia="華康標楷體" w:hAnsi="Garamond" w:cs="華康標楷體"/>
                <w:color w:val="FF0000"/>
                <w:sz w:val="28"/>
                <w:szCs w:val="28"/>
                <w:u w:val="single"/>
                <w:shd w:val="clear" w:color="auto" w:fill="F9FBFB"/>
              </w:rPr>
              <w:t>經</w:t>
            </w:r>
            <w:r w:rsidR="007A545D" w:rsidRPr="001153E1">
              <w:rPr>
                <w:rFonts w:ascii="Garamond" w:eastAsia="華康標楷體" w:hAnsi="Garamond" w:cs="華康標楷體"/>
                <w:color w:val="FF0000"/>
                <w:sz w:val="28"/>
                <w:szCs w:val="28"/>
                <w:u w:val="single"/>
                <w:shd w:val="clear" w:color="auto" w:fill="F9FBFB"/>
              </w:rPr>
              <w:t>以辦理</w:t>
            </w:r>
            <w:r w:rsidR="007A545D" w:rsidRPr="001153E1">
              <w:rPr>
                <w:rFonts w:ascii="Garamond" w:eastAsia="華康標楷體" w:hAnsi="Garamond" w:cs="華康標楷體"/>
                <w:color w:val="FF0000"/>
                <w:sz w:val="28"/>
                <w:szCs w:val="28"/>
                <w:u w:val="single"/>
              </w:rPr>
              <w:t>說明</w:t>
            </w:r>
            <w:r w:rsidR="007A545D" w:rsidRPr="001153E1">
              <w:rPr>
                <w:rFonts w:ascii="Garamond" w:eastAsia="華康標楷體" w:hAnsi="Garamond" w:cs="華康標楷體"/>
                <w:color w:val="FF0000"/>
                <w:sz w:val="28"/>
                <w:szCs w:val="28"/>
                <w:u w:val="single"/>
                <w:shd w:val="clear" w:color="auto" w:fill="F9FBFB"/>
              </w:rPr>
              <w:t>會或公聽會等方式，與</w:t>
            </w:r>
            <w:r w:rsidR="00C50586" w:rsidRPr="001153E1">
              <w:rPr>
                <w:rFonts w:ascii="Garamond" w:eastAsia="華康標楷體" w:hAnsi="Garamond" w:cs="華康標楷體"/>
                <w:color w:val="FF0000"/>
                <w:sz w:val="28"/>
                <w:szCs w:val="28"/>
                <w:u w:val="single"/>
              </w:rPr>
              <w:t>原住居者</w:t>
            </w:r>
            <w:r w:rsidR="007A545D" w:rsidRPr="001153E1">
              <w:rPr>
                <w:rFonts w:ascii="Garamond" w:eastAsia="華康標楷體" w:hAnsi="Garamond" w:cs="華康標楷體"/>
                <w:color w:val="FF0000"/>
                <w:sz w:val="28"/>
                <w:szCs w:val="28"/>
                <w:u w:val="single"/>
              </w:rPr>
              <w:t>溝通</w:t>
            </w:r>
            <w:r w:rsidR="001B7A0B" w:rsidRPr="001153E1">
              <w:rPr>
                <w:rFonts w:ascii="Garamond" w:eastAsia="華康標楷體" w:hAnsi="Garamond" w:cs="華康標楷體"/>
                <w:color w:val="FF0000"/>
                <w:sz w:val="28"/>
                <w:szCs w:val="28"/>
                <w:u w:val="single"/>
              </w:rPr>
              <w:t>取得共識後</w:t>
            </w:r>
            <w:r w:rsidR="007A545D" w:rsidRPr="001153E1">
              <w:rPr>
                <w:rFonts w:ascii="Garamond" w:eastAsia="華康標楷體" w:hAnsi="Garamond" w:cs="華康標楷體"/>
                <w:color w:val="FF0000"/>
                <w:sz w:val="28"/>
                <w:szCs w:val="28"/>
                <w:u w:val="single"/>
                <w:shd w:val="clear" w:color="auto" w:fill="F9FBFB"/>
              </w:rPr>
              <w:t>，</w:t>
            </w:r>
            <w:r w:rsidR="001B7A0B" w:rsidRPr="001153E1">
              <w:rPr>
                <w:rFonts w:ascii="Garamond" w:eastAsia="華康標楷體" w:hAnsi="Garamond" w:cs="華康標楷體"/>
                <w:color w:val="FF0000"/>
                <w:sz w:val="28"/>
                <w:szCs w:val="28"/>
                <w:u w:val="single"/>
                <w:shd w:val="clear" w:color="auto" w:fill="FFFFFF"/>
              </w:rPr>
              <w:t>始得限制居住或限期強制遷居</w:t>
            </w:r>
            <w:r w:rsidR="001B7A0B" w:rsidRPr="001153E1">
              <w:rPr>
                <w:rFonts w:ascii="Garamond" w:eastAsia="新細明體" w:hAnsi="Garamond" w:cs="華康標楷體"/>
                <w:color w:val="FF0000"/>
                <w:sz w:val="28"/>
                <w:szCs w:val="28"/>
                <w:u w:val="single"/>
                <w:shd w:val="clear" w:color="auto" w:fill="FFFFFF"/>
              </w:rPr>
              <w:t>，</w:t>
            </w:r>
            <w:r w:rsidR="007A545D" w:rsidRPr="001153E1">
              <w:rPr>
                <w:rFonts w:ascii="Garamond" w:eastAsia="華康標楷體" w:hAnsi="Garamond" w:cs="華康標楷體"/>
                <w:color w:val="FF0000"/>
                <w:sz w:val="28"/>
                <w:szCs w:val="28"/>
                <w:u w:val="single"/>
                <w:shd w:val="clear" w:color="auto" w:fill="F9FBFB"/>
              </w:rPr>
              <w:t>並</w:t>
            </w:r>
            <w:r w:rsidR="002915EE" w:rsidRPr="001153E1">
              <w:rPr>
                <w:rFonts w:ascii="Garamond" w:eastAsia="華康標楷體" w:hAnsi="Garamond" w:cs="華康標楷體"/>
                <w:color w:val="FF0000"/>
                <w:sz w:val="28"/>
                <w:szCs w:val="28"/>
                <w:u w:val="single"/>
                <w:shd w:val="clear" w:color="auto" w:fill="F9FBFB"/>
              </w:rPr>
              <w:t>對原居住者</w:t>
            </w:r>
            <w:r w:rsidR="007A545D" w:rsidRPr="001153E1">
              <w:rPr>
                <w:rFonts w:ascii="Garamond" w:eastAsia="華康標楷體" w:hAnsi="Garamond" w:cs="華康標楷體"/>
                <w:color w:val="FF0000"/>
                <w:sz w:val="28"/>
                <w:szCs w:val="28"/>
                <w:u w:val="single"/>
              </w:rPr>
              <w:t>予以適當之安置。</w:t>
            </w:r>
          </w:p>
          <w:p w14:paraId="55345476" w14:textId="08E2D22B" w:rsidR="007A545D" w:rsidRPr="001153E1" w:rsidRDefault="007A545D" w:rsidP="007A545D">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FF0000"/>
                <w:sz w:val="28"/>
                <w:szCs w:val="28"/>
                <w:u w:val="single"/>
                <w:shd w:val="clear" w:color="auto" w:fill="FFFFFF"/>
              </w:rPr>
            </w:pPr>
            <w:r w:rsidRPr="001153E1">
              <w:rPr>
                <w:rFonts w:ascii="Garamond" w:eastAsia="華康標楷體" w:hAnsi="Garamond" w:cs="華康標楷體"/>
                <w:color w:val="FF0000"/>
                <w:sz w:val="28"/>
                <w:szCs w:val="28"/>
                <w:u w:val="single"/>
                <w:shd w:val="clear" w:color="auto" w:fill="F9FBFB"/>
              </w:rPr>
              <w:t>前項安置</w:t>
            </w:r>
            <w:r w:rsidR="00E60E2F" w:rsidRPr="001153E1">
              <w:rPr>
                <w:rFonts w:ascii="Garamond" w:eastAsia="華康標楷體" w:hAnsi="Garamond" w:cs="華康標楷體"/>
                <w:color w:val="FF0000"/>
                <w:sz w:val="28"/>
                <w:szCs w:val="28"/>
                <w:u w:val="single"/>
                <w:shd w:val="clear" w:color="auto" w:fill="F9FBFB"/>
              </w:rPr>
              <w:t>應尊重該地區人民、社區（部落）組織、文化及生活方式，並擬訂完</w:t>
            </w:r>
            <w:r w:rsidR="00E60E2F" w:rsidRPr="001153E1">
              <w:rPr>
                <w:rFonts w:ascii="Garamond" w:eastAsia="華康標楷體" w:hAnsi="Garamond" w:cs="華康標楷體"/>
                <w:color w:val="FF0000"/>
                <w:sz w:val="28"/>
                <w:szCs w:val="28"/>
                <w:u w:val="single"/>
                <w:shd w:val="clear" w:color="auto" w:fill="FFFFFF"/>
              </w:rPr>
              <w:t>善之安置及配套計畫，其內容應包括安置對象、安置方式、安置地點、財務計畫、社會輔導及其他相關事項。</w:t>
            </w:r>
          </w:p>
          <w:p w14:paraId="65FFDF9D" w14:textId="05BFD536" w:rsidR="0004431A" w:rsidRPr="001153E1" w:rsidRDefault="0004431A" w:rsidP="0004431A">
            <w:pPr>
              <w:pStyle w:val="HTML"/>
              <w:widowControl w:val="0"/>
              <w:kinsoku w:val="0"/>
              <w:overflowPunct w:val="0"/>
              <w:snapToGrid w:val="0"/>
              <w:spacing w:line="360" w:lineRule="atLeast"/>
              <w:ind w:leftChars="100" w:left="240" w:firstLineChars="200" w:firstLine="560"/>
              <w:jc w:val="both"/>
              <w:rPr>
                <w:rFonts w:ascii="Garamond" w:eastAsia="華康標楷體" w:hAnsi="Garamond" w:cs="華康標楷體"/>
                <w:color w:val="FF0000"/>
                <w:kern w:val="2"/>
                <w:sz w:val="28"/>
                <w:szCs w:val="28"/>
                <w:u w:val="single"/>
                <w:shd w:val="clear" w:color="auto" w:fill="FFFFFF"/>
              </w:rPr>
            </w:pPr>
            <w:r w:rsidRPr="001153E1">
              <w:rPr>
                <w:rFonts w:ascii="Garamond" w:eastAsia="華康標楷體" w:hAnsi="Garamond" w:cs="華康標楷體"/>
                <w:color w:val="FF0000"/>
                <w:kern w:val="2"/>
                <w:sz w:val="28"/>
                <w:szCs w:val="28"/>
                <w:u w:val="single"/>
                <w:shd w:val="clear" w:color="auto" w:fill="FFFFFF"/>
              </w:rPr>
              <w:t>政府為執行</w:t>
            </w:r>
            <w:r w:rsidR="0079201C" w:rsidRPr="001153E1">
              <w:rPr>
                <w:rFonts w:ascii="Garamond" w:eastAsia="華康標楷體" w:hAnsi="Garamond" w:cs="華康標楷體"/>
                <w:color w:val="FF0000"/>
                <w:kern w:val="2"/>
                <w:sz w:val="28"/>
                <w:szCs w:val="28"/>
                <w:u w:val="single"/>
                <w:shd w:val="clear" w:color="auto" w:fill="FFFFFF"/>
              </w:rPr>
              <w:t>前</w:t>
            </w:r>
            <w:r w:rsidRPr="001153E1">
              <w:rPr>
                <w:rFonts w:ascii="Garamond" w:eastAsia="華康標楷體" w:hAnsi="Garamond" w:cs="華康標楷體"/>
                <w:color w:val="FF0000"/>
                <w:kern w:val="2"/>
                <w:sz w:val="28"/>
                <w:szCs w:val="28"/>
                <w:u w:val="single"/>
                <w:shd w:val="clear" w:color="auto" w:fill="FFFFFF"/>
              </w:rPr>
              <w:t>項規定所需之土地，得徵收或申請撥用。其</w:t>
            </w:r>
            <w:r w:rsidR="00DF660E" w:rsidRPr="001153E1">
              <w:rPr>
                <w:rFonts w:ascii="Garamond" w:eastAsia="華康標楷體" w:hAnsi="Garamond" w:cs="華康標楷體"/>
                <w:color w:val="FF0000"/>
                <w:kern w:val="2"/>
                <w:sz w:val="28"/>
                <w:szCs w:val="28"/>
                <w:u w:val="single"/>
                <w:shd w:val="clear" w:color="auto" w:fill="FFFFFF"/>
              </w:rPr>
              <w:t>選定之土地</w:t>
            </w:r>
            <w:r w:rsidRPr="001153E1">
              <w:rPr>
                <w:rFonts w:ascii="Garamond" w:eastAsia="華康標楷體" w:hAnsi="Garamond" w:cs="華康標楷體"/>
                <w:color w:val="FF0000"/>
                <w:kern w:val="2"/>
                <w:sz w:val="28"/>
                <w:szCs w:val="28"/>
                <w:u w:val="single"/>
                <w:shd w:val="clear" w:color="auto" w:fill="FFFFFF"/>
              </w:rPr>
              <w:t>為公營事業之土地</w:t>
            </w:r>
            <w:r w:rsidR="00DF660E" w:rsidRPr="001153E1">
              <w:rPr>
                <w:rFonts w:ascii="Garamond" w:eastAsia="華康標楷體" w:hAnsi="Garamond" w:cs="華康標楷體"/>
                <w:color w:val="FF0000"/>
                <w:kern w:val="2"/>
                <w:sz w:val="28"/>
                <w:szCs w:val="28"/>
                <w:u w:val="single"/>
                <w:shd w:val="clear" w:color="auto" w:fill="FFFFFF"/>
              </w:rPr>
              <w:t>者時</w:t>
            </w:r>
            <w:r w:rsidRPr="001153E1">
              <w:rPr>
                <w:rFonts w:ascii="Garamond" w:eastAsia="華康標楷體" w:hAnsi="Garamond" w:cs="華康標楷體"/>
                <w:color w:val="FF0000"/>
                <w:kern w:val="2"/>
                <w:sz w:val="28"/>
                <w:szCs w:val="28"/>
                <w:u w:val="single"/>
                <w:shd w:val="clear" w:color="auto" w:fill="FFFFFF"/>
              </w:rPr>
              <w:t>，應先協議價購，協議不成得實施徵收，價購公營事業土地之價款，以當期公告土地現值為</w:t>
            </w:r>
            <w:proofErr w:type="gramStart"/>
            <w:r w:rsidRPr="001153E1">
              <w:rPr>
                <w:rFonts w:ascii="Garamond" w:eastAsia="華康標楷體" w:hAnsi="Garamond" w:cs="華康標楷體"/>
                <w:color w:val="FF0000"/>
                <w:kern w:val="2"/>
                <w:sz w:val="28"/>
                <w:szCs w:val="28"/>
                <w:u w:val="single"/>
                <w:shd w:val="clear" w:color="auto" w:fill="FFFFFF"/>
              </w:rPr>
              <w:t>準</w:t>
            </w:r>
            <w:proofErr w:type="gramEnd"/>
            <w:r w:rsidRPr="001153E1">
              <w:rPr>
                <w:rFonts w:ascii="Garamond" w:eastAsia="華康標楷體" w:hAnsi="Garamond" w:cs="華康標楷體"/>
                <w:color w:val="FF0000"/>
                <w:kern w:val="2"/>
                <w:sz w:val="28"/>
                <w:szCs w:val="28"/>
                <w:u w:val="single"/>
                <w:shd w:val="clear" w:color="auto" w:fill="FFFFFF"/>
              </w:rPr>
              <w:t>，不受國有財產法第五十八條與其財產計價方式及公產管理法規相關規定之限制。</w:t>
            </w:r>
          </w:p>
          <w:p w14:paraId="6E03BD96" w14:textId="76972A63" w:rsidR="00823322" w:rsidRPr="001153E1" w:rsidRDefault="00823322" w:rsidP="00823322">
            <w:pPr>
              <w:pStyle w:val="HTML"/>
              <w:widowControl w:val="0"/>
              <w:kinsoku w:val="0"/>
              <w:overflowPunct w:val="0"/>
              <w:snapToGrid w:val="0"/>
              <w:spacing w:line="360" w:lineRule="atLeast"/>
              <w:ind w:leftChars="100" w:left="240" w:firstLineChars="200" w:firstLine="560"/>
              <w:jc w:val="both"/>
              <w:rPr>
                <w:rFonts w:ascii="Garamond" w:eastAsia="華康標楷體" w:hAnsi="Garamond" w:cs="華康標楷體"/>
                <w:color w:val="FF0000"/>
                <w:kern w:val="2"/>
                <w:sz w:val="28"/>
                <w:szCs w:val="28"/>
                <w:u w:val="single"/>
                <w:shd w:val="clear" w:color="auto" w:fill="F9FBFB"/>
              </w:rPr>
            </w:pPr>
            <w:r w:rsidRPr="001153E1">
              <w:rPr>
                <w:rFonts w:ascii="Garamond" w:eastAsia="華康標楷體" w:hAnsi="Garamond" w:cs="華康標楷體"/>
                <w:color w:val="FF0000"/>
                <w:kern w:val="2"/>
                <w:sz w:val="28"/>
                <w:szCs w:val="28"/>
                <w:u w:val="single"/>
                <w:shd w:val="clear" w:color="auto" w:fill="F9FBFB"/>
              </w:rPr>
              <w:t>政府依前項規定取得之土地得將之移轉予安置對象所有</w:t>
            </w:r>
            <w:r w:rsidR="00DF660E" w:rsidRPr="001153E1">
              <w:rPr>
                <w:rFonts w:ascii="Garamond" w:eastAsia="華康標楷體" w:hAnsi="Garamond" w:cs="華康標楷體"/>
                <w:color w:val="FF0000"/>
                <w:kern w:val="2"/>
                <w:sz w:val="28"/>
                <w:szCs w:val="28"/>
                <w:u w:val="single"/>
                <w:shd w:val="clear" w:color="auto" w:fill="F9FBFB"/>
              </w:rPr>
              <w:t>，不受土地法第二十五條、國有財產法第二十八條及地方政府公產管理法令之限制。</w:t>
            </w:r>
          </w:p>
          <w:p w14:paraId="4E985E9D" w14:textId="016F9A78" w:rsidR="00A92206" w:rsidRPr="001153E1" w:rsidRDefault="007A545D" w:rsidP="001B7A0B">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FF0000"/>
                <w:spacing w:val="8"/>
                <w:sz w:val="28"/>
                <w:szCs w:val="28"/>
                <w:u w:val="single"/>
              </w:rPr>
            </w:pPr>
            <w:r w:rsidRPr="001153E1">
              <w:rPr>
                <w:rFonts w:ascii="Garamond" w:eastAsia="華康標楷體" w:hAnsi="Garamond" w:cs="華康標楷體"/>
                <w:color w:val="FF0000"/>
                <w:sz w:val="28"/>
                <w:szCs w:val="28"/>
                <w:u w:val="single"/>
                <w:shd w:val="clear" w:color="auto" w:fill="F9FBFB"/>
              </w:rPr>
              <w:t>第一項</w:t>
            </w:r>
            <w:r w:rsidR="001B7A0B" w:rsidRPr="001153E1">
              <w:rPr>
                <w:rFonts w:ascii="Garamond" w:eastAsia="華康標楷體" w:hAnsi="Garamond" w:cs="華康標楷體"/>
                <w:color w:val="FF0000"/>
                <w:spacing w:val="8"/>
                <w:sz w:val="28"/>
                <w:szCs w:val="28"/>
                <w:u w:val="single"/>
              </w:rPr>
              <w:t>因災致原居</w:t>
            </w:r>
            <w:r w:rsidR="00C50586" w:rsidRPr="001153E1">
              <w:rPr>
                <w:rFonts w:ascii="Garamond" w:eastAsia="華康標楷體" w:hAnsi="Garamond" w:cs="華康標楷體"/>
                <w:color w:val="FF0000"/>
                <w:spacing w:val="8"/>
                <w:sz w:val="28"/>
                <w:szCs w:val="28"/>
                <w:u w:val="single"/>
              </w:rPr>
              <w:t>住</w:t>
            </w:r>
            <w:r w:rsidR="001B7A0B" w:rsidRPr="001153E1">
              <w:rPr>
                <w:rFonts w:ascii="Garamond" w:eastAsia="華康標楷體" w:hAnsi="Garamond" w:cs="華康標楷體"/>
                <w:color w:val="FF0000"/>
                <w:spacing w:val="8"/>
                <w:sz w:val="28"/>
                <w:szCs w:val="28"/>
                <w:u w:val="single"/>
              </w:rPr>
              <w:t>地遭限制居住或限期強制遷居者，得</w:t>
            </w:r>
            <w:r w:rsidR="00C60C16" w:rsidRPr="001153E1">
              <w:rPr>
                <w:rFonts w:ascii="Garamond" w:eastAsia="華康標楷體" w:hAnsi="Garamond" w:cs="華康標楷體"/>
                <w:color w:val="FF0000"/>
                <w:spacing w:val="8"/>
                <w:sz w:val="28"/>
                <w:szCs w:val="28"/>
                <w:u w:val="single"/>
              </w:rPr>
              <w:t>申請</w:t>
            </w:r>
            <w:r w:rsidR="00C60C16" w:rsidRPr="001153E1">
              <w:rPr>
                <w:rFonts w:ascii="Garamond" w:eastAsia="華康標楷體" w:hAnsi="Garamond" w:cs="華康標楷體"/>
                <w:color w:val="FF0000"/>
                <w:spacing w:val="8"/>
                <w:sz w:val="28"/>
                <w:szCs w:val="28"/>
                <w:u w:val="single"/>
              </w:rPr>
              <w:t>價購安置地點之土地</w:t>
            </w:r>
            <w:r w:rsidR="00C60C16" w:rsidRPr="001153E1">
              <w:rPr>
                <w:rFonts w:ascii="Garamond" w:eastAsia="新細明體" w:hAnsi="Garamond" w:cs="華康標楷體"/>
                <w:color w:val="FF0000"/>
                <w:spacing w:val="8"/>
                <w:sz w:val="28"/>
                <w:szCs w:val="28"/>
                <w:u w:val="single"/>
              </w:rPr>
              <w:t>，</w:t>
            </w:r>
            <w:r w:rsidR="00C60C16" w:rsidRPr="001153E1">
              <w:rPr>
                <w:rFonts w:ascii="Garamond" w:eastAsia="新細明體" w:hAnsi="Garamond" w:cs="華康標楷體"/>
                <w:color w:val="FF0000"/>
                <w:spacing w:val="8"/>
                <w:sz w:val="28"/>
                <w:szCs w:val="28"/>
                <w:u w:val="single"/>
              </w:rPr>
              <w:t>或</w:t>
            </w:r>
            <w:r w:rsidR="001B7A0B" w:rsidRPr="001153E1">
              <w:rPr>
                <w:rFonts w:ascii="Garamond" w:eastAsia="華康標楷體" w:hAnsi="Garamond" w:cs="華康標楷體"/>
                <w:color w:val="FF0000"/>
                <w:spacing w:val="8"/>
                <w:sz w:val="28"/>
                <w:szCs w:val="28"/>
                <w:u w:val="single"/>
              </w:rPr>
              <w:t>以其原居住</w:t>
            </w:r>
            <w:r w:rsidR="00C50586" w:rsidRPr="001153E1">
              <w:rPr>
                <w:rFonts w:ascii="Garamond" w:eastAsia="華康標楷體" w:hAnsi="Garamond" w:cs="華康標楷體"/>
                <w:color w:val="FF0000"/>
                <w:spacing w:val="8"/>
                <w:sz w:val="28"/>
                <w:szCs w:val="28"/>
                <w:u w:val="single"/>
              </w:rPr>
              <w:t>地</w:t>
            </w:r>
            <w:r w:rsidR="001B7A0B" w:rsidRPr="001153E1">
              <w:rPr>
                <w:rFonts w:ascii="Garamond" w:eastAsia="華康標楷體" w:hAnsi="Garamond" w:cs="華康標楷體"/>
                <w:color w:val="FF0000"/>
                <w:spacing w:val="8"/>
                <w:sz w:val="28"/>
                <w:szCs w:val="28"/>
                <w:u w:val="single"/>
              </w:rPr>
              <w:t>之土地與安置地點之</w:t>
            </w:r>
            <w:r w:rsidR="00C50586" w:rsidRPr="001153E1">
              <w:rPr>
                <w:rFonts w:ascii="Garamond" w:eastAsia="華康標楷體" w:hAnsi="Garamond" w:cs="華康標楷體"/>
                <w:color w:val="FF0000"/>
                <w:spacing w:val="8"/>
                <w:sz w:val="28"/>
                <w:szCs w:val="28"/>
                <w:u w:val="single"/>
              </w:rPr>
              <w:t>土</w:t>
            </w:r>
            <w:r w:rsidR="001B7A0B" w:rsidRPr="001153E1">
              <w:rPr>
                <w:rFonts w:ascii="Garamond" w:eastAsia="華康標楷體" w:hAnsi="Garamond" w:cs="華康標楷體"/>
                <w:color w:val="FF0000"/>
                <w:spacing w:val="8"/>
                <w:sz w:val="28"/>
                <w:szCs w:val="28"/>
                <w:u w:val="single"/>
              </w:rPr>
              <w:t>地</w:t>
            </w:r>
            <w:r w:rsidR="00A93775" w:rsidRPr="001153E1">
              <w:rPr>
                <w:rFonts w:ascii="Garamond" w:eastAsia="華康標楷體" w:hAnsi="Garamond" w:cs="華康標楷體"/>
                <w:color w:val="FF0000"/>
                <w:spacing w:val="8"/>
                <w:sz w:val="28"/>
                <w:szCs w:val="28"/>
                <w:u w:val="single"/>
              </w:rPr>
              <w:t>或鄰近安置地點之國有非公用土地</w:t>
            </w:r>
            <w:r w:rsidR="001B7A0B" w:rsidRPr="001153E1">
              <w:rPr>
                <w:rFonts w:ascii="Garamond" w:eastAsia="華康標楷體" w:hAnsi="Garamond" w:cs="華康標楷體"/>
                <w:color w:val="FF0000"/>
                <w:spacing w:val="8"/>
                <w:sz w:val="28"/>
                <w:szCs w:val="28"/>
                <w:u w:val="single"/>
              </w:rPr>
              <w:t>辦理交換，政府應協助完成。</w:t>
            </w:r>
          </w:p>
          <w:p w14:paraId="5FF9E574" w14:textId="775CD96F" w:rsidR="001B7A0B" w:rsidRPr="001153E1" w:rsidRDefault="001B7A0B" w:rsidP="001B7A0B">
            <w:pPr>
              <w:widowControl/>
              <w:shd w:val="clear" w:color="auto" w:fill="F9FBFB"/>
              <w:snapToGrid w:val="0"/>
              <w:spacing w:line="400" w:lineRule="atLeast"/>
              <w:ind w:leftChars="100" w:left="240" w:firstLineChars="200" w:firstLine="560"/>
              <w:jc w:val="both"/>
              <w:rPr>
                <w:rFonts w:ascii="Garamond" w:eastAsia="華康標楷體" w:hAnsi="Garamond" w:cs="華康標楷體"/>
                <w:color w:val="FF0000"/>
                <w:sz w:val="28"/>
                <w:szCs w:val="28"/>
                <w:u w:val="single"/>
              </w:rPr>
            </w:pPr>
            <w:r w:rsidRPr="001153E1">
              <w:rPr>
                <w:rFonts w:ascii="Garamond" w:eastAsia="華康標楷體" w:hAnsi="Garamond" w:cs="華康標楷體"/>
                <w:color w:val="FF0000"/>
                <w:sz w:val="28"/>
                <w:szCs w:val="28"/>
                <w:u w:val="single"/>
              </w:rPr>
              <w:t>本法</w:t>
            </w:r>
            <w:r w:rsidRPr="001153E1">
              <w:rPr>
                <w:rFonts w:ascii="Garamond" w:eastAsia="華康標楷體" w:hAnsi="Garamond" w:cs="華康標楷體"/>
                <w:color w:val="FF0000"/>
                <w:spacing w:val="8"/>
                <w:sz w:val="28"/>
                <w:szCs w:val="28"/>
                <w:u w:val="single"/>
              </w:rPr>
              <w:t>〇年〇月〇日修正公布生效日前，已因災致原居</w:t>
            </w:r>
            <w:r w:rsidR="00C50586" w:rsidRPr="001153E1">
              <w:rPr>
                <w:rFonts w:ascii="Garamond" w:eastAsia="華康標楷體" w:hAnsi="Garamond" w:cs="華康標楷體"/>
                <w:color w:val="FF0000"/>
                <w:spacing w:val="8"/>
                <w:sz w:val="28"/>
                <w:szCs w:val="28"/>
                <w:u w:val="single"/>
              </w:rPr>
              <w:t>住</w:t>
            </w:r>
            <w:r w:rsidRPr="001153E1">
              <w:rPr>
                <w:rFonts w:ascii="Garamond" w:eastAsia="華康標楷體" w:hAnsi="Garamond" w:cs="華康標楷體"/>
                <w:color w:val="FF0000"/>
                <w:spacing w:val="8"/>
                <w:sz w:val="28"/>
                <w:szCs w:val="28"/>
                <w:u w:val="single"/>
              </w:rPr>
              <w:t>地遭限制居住或限期強制遷居者適用前項規定</w:t>
            </w:r>
            <w:r w:rsidRPr="001153E1">
              <w:rPr>
                <w:rFonts w:ascii="Garamond" w:eastAsia="華康中特圓體" w:hAnsi="Garamond" w:cs="華康標楷體"/>
                <w:color w:val="FF0000"/>
                <w:spacing w:val="8"/>
                <w:sz w:val="28"/>
                <w:szCs w:val="28"/>
                <w:u w:val="single"/>
              </w:rPr>
              <w:t>。</w:t>
            </w:r>
          </w:p>
        </w:tc>
        <w:tc>
          <w:tcPr>
            <w:tcW w:w="1667" w:type="pct"/>
          </w:tcPr>
          <w:p w14:paraId="5C204191" w14:textId="18EB1C2C" w:rsidR="00AE276D" w:rsidRPr="001153E1" w:rsidRDefault="001B7A0B" w:rsidP="00487681">
            <w:pPr>
              <w:widowControl/>
              <w:shd w:val="clear" w:color="auto" w:fill="F9FBFB"/>
              <w:snapToGrid w:val="0"/>
              <w:spacing w:line="400" w:lineRule="atLeast"/>
              <w:ind w:left="280" w:hangingChars="100" w:hanging="280"/>
              <w:jc w:val="both"/>
              <w:rPr>
                <w:rFonts w:ascii="Garamond" w:eastAsia="華康標楷體" w:hAnsi="Garamond" w:cs="華康標楷體"/>
                <w:sz w:val="28"/>
                <w:szCs w:val="28"/>
              </w:rPr>
            </w:pPr>
            <w:r w:rsidRPr="001153E1">
              <w:rPr>
                <w:rFonts w:ascii="Garamond" w:eastAsia="華康標楷體" w:hAnsi="Garamond" w:cs="華康標楷體"/>
                <w:sz w:val="28"/>
                <w:szCs w:val="28"/>
              </w:rPr>
              <w:t>刪除</w:t>
            </w:r>
          </w:p>
          <w:p w14:paraId="0EA47943" w14:textId="56CCB86F" w:rsidR="00A93775" w:rsidRPr="001153E1" w:rsidRDefault="00A93775" w:rsidP="00487681">
            <w:pPr>
              <w:widowControl/>
              <w:shd w:val="clear" w:color="auto" w:fill="F9FBFB"/>
              <w:snapToGrid w:val="0"/>
              <w:spacing w:line="400" w:lineRule="atLeast"/>
              <w:ind w:left="280" w:hangingChars="100" w:hanging="280"/>
              <w:jc w:val="both"/>
              <w:rPr>
                <w:rFonts w:ascii="Garamond" w:eastAsia="華康標楷體" w:hAnsi="Garamond" w:cs="華康標楷體"/>
                <w:sz w:val="28"/>
                <w:szCs w:val="28"/>
              </w:rPr>
            </w:pPr>
          </w:p>
          <w:p w14:paraId="10E47D8B" w14:textId="4914D13A" w:rsidR="002915EE" w:rsidRPr="001153E1" w:rsidRDefault="00E60E2F" w:rsidP="00A93775">
            <w:pPr>
              <w:widowControl/>
              <w:shd w:val="clear" w:color="auto" w:fill="F9FBFB"/>
              <w:snapToGrid w:val="0"/>
              <w:spacing w:line="400" w:lineRule="atLeast"/>
              <w:ind w:left="270" w:hangingChars="100" w:hanging="270"/>
              <w:jc w:val="both"/>
              <w:rPr>
                <w:rFonts w:ascii="Garamond" w:eastAsia="華康標楷體" w:hAnsi="Garamond" w:cs="華康標楷體"/>
                <w:sz w:val="28"/>
                <w:szCs w:val="28"/>
              </w:rPr>
            </w:pPr>
            <w:r w:rsidRPr="001153E1">
              <w:rPr>
                <w:rFonts w:ascii="Garamond" w:eastAsia="細明體" w:hAnsi="Garamond"/>
                <w:color w:val="000000"/>
                <w:sz w:val="27"/>
                <w:szCs w:val="27"/>
                <w:shd w:val="clear" w:color="auto" w:fill="F9FBFB"/>
              </w:rPr>
              <w:t>。</w:t>
            </w:r>
          </w:p>
        </w:tc>
        <w:tc>
          <w:tcPr>
            <w:tcW w:w="1667" w:type="pct"/>
          </w:tcPr>
          <w:p w14:paraId="0D861655" w14:textId="3F14548A" w:rsidR="00C50586" w:rsidRPr="001153E1" w:rsidRDefault="002915EE" w:rsidP="0079201C">
            <w:pPr>
              <w:widowControl/>
              <w:shd w:val="clear" w:color="auto" w:fill="F9FBFB"/>
              <w:kinsoku w:val="0"/>
              <w:overflowPunct w:val="0"/>
              <w:autoSpaceDE w:val="0"/>
              <w:autoSpaceDN w:val="0"/>
              <w:snapToGrid w:val="0"/>
              <w:spacing w:line="400" w:lineRule="atLeast"/>
              <w:ind w:left="560" w:hangingChars="200" w:hanging="560"/>
              <w:jc w:val="both"/>
              <w:rPr>
                <w:rFonts w:ascii="Garamond" w:eastAsia="標楷體" w:hAnsi="Garamond" w:cs="華康標楷體"/>
                <w:sz w:val="28"/>
                <w:szCs w:val="28"/>
              </w:rPr>
            </w:pPr>
            <w:r w:rsidRPr="001153E1">
              <w:rPr>
                <w:rFonts w:ascii="Garamond" w:eastAsia="標楷體" w:hAnsi="Garamond"/>
                <w:sz w:val="28"/>
                <w:szCs w:val="28"/>
              </w:rPr>
              <w:t>一、災區土地</w:t>
            </w:r>
            <w:r w:rsidRPr="001153E1">
              <w:rPr>
                <w:rFonts w:ascii="Garamond" w:eastAsia="標楷體" w:hAnsi="Garamond"/>
                <w:sz w:val="28"/>
                <w:szCs w:val="28"/>
                <w:shd w:val="clear" w:color="auto" w:fill="F9FBFB"/>
              </w:rPr>
              <w:t>經審查認定有安全</w:t>
            </w:r>
            <w:proofErr w:type="gramStart"/>
            <w:r w:rsidRPr="001153E1">
              <w:rPr>
                <w:rFonts w:ascii="Garamond" w:eastAsia="標楷體" w:hAnsi="Garamond"/>
                <w:sz w:val="28"/>
                <w:szCs w:val="28"/>
                <w:shd w:val="clear" w:color="auto" w:fill="F9FBFB"/>
              </w:rPr>
              <w:t>堪虞者</w:t>
            </w:r>
            <w:proofErr w:type="gramEnd"/>
            <w:r w:rsidRPr="001153E1">
              <w:rPr>
                <w:rFonts w:ascii="Garamond" w:eastAsia="標楷體" w:hAnsi="Garamond"/>
                <w:sz w:val="28"/>
                <w:szCs w:val="28"/>
                <w:shd w:val="clear" w:color="auto" w:fill="F9FBFB"/>
              </w:rPr>
              <w:t>，</w:t>
            </w:r>
            <w:proofErr w:type="gramStart"/>
            <w:r w:rsidR="00C50586" w:rsidRPr="001153E1">
              <w:rPr>
                <w:rFonts w:ascii="Garamond" w:eastAsia="標楷體" w:hAnsi="Garamond" w:cs="華康標楷體"/>
                <w:sz w:val="28"/>
                <w:szCs w:val="28"/>
                <w:shd w:val="clear" w:color="auto" w:fill="FFFFFF"/>
              </w:rPr>
              <w:t>，</w:t>
            </w:r>
            <w:proofErr w:type="gramEnd"/>
            <w:r w:rsidRPr="001153E1">
              <w:rPr>
                <w:rFonts w:ascii="Garamond" w:eastAsia="標楷體" w:hAnsi="Garamond" w:cs="華康標楷體"/>
                <w:sz w:val="28"/>
                <w:szCs w:val="28"/>
                <w:shd w:val="clear" w:color="auto" w:fill="FFFFFF"/>
              </w:rPr>
              <w:t>政府</w:t>
            </w:r>
            <w:r w:rsidR="00C50586" w:rsidRPr="001153E1">
              <w:rPr>
                <w:rFonts w:ascii="Garamond" w:eastAsia="標楷體" w:hAnsi="Garamond" w:cs="華康標楷體"/>
                <w:sz w:val="28"/>
                <w:szCs w:val="28"/>
              </w:rPr>
              <w:t>應</w:t>
            </w:r>
            <w:r w:rsidR="00C50586" w:rsidRPr="001153E1">
              <w:rPr>
                <w:rFonts w:ascii="Garamond" w:eastAsia="標楷體" w:hAnsi="Garamond" w:cs="華康標楷體"/>
                <w:sz w:val="28"/>
                <w:szCs w:val="28"/>
                <w:shd w:val="clear" w:color="auto" w:fill="F9FBFB"/>
              </w:rPr>
              <w:t>公開資訊、經以辦理</w:t>
            </w:r>
            <w:r w:rsidR="00C50586" w:rsidRPr="001153E1">
              <w:rPr>
                <w:rFonts w:ascii="Garamond" w:eastAsia="標楷體" w:hAnsi="Garamond" w:cs="華康標楷體"/>
                <w:sz w:val="28"/>
                <w:szCs w:val="28"/>
              </w:rPr>
              <w:t>說明</w:t>
            </w:r>
            <w:r w:rsidR="00C50586" w:rsidRPr="001153E1">
              <w:rPr>
                <w:rFonts w:ascii="Garamond" w:eastAsia="標楷體" w:hAnsi="Garamond" w:cs="華康標楷體"/>
                <w:sz w:val="28"/>
                <w:szCs w:val="28"/>
                <w:shd w:val="clear" w:color="auto" w:fill="F9FBFB"/>
              </w:rPr>
              <w:t>會或公聽會等方式，與</w:t>
            </w:r>
            <w:r w:rsidR="00C50586" w:rsidRPr="001153E1">
              <w:rPr>
                <w:rFonts w:ascii="Garamond" w:eastAsia="標楷體" w:hAnsi="Garamond" w:cs="華康標楷體"/>
                <w:sz w:val="28"/>
                <w:szCs w:val="28"/>
              </w:rPr>
              <w:t>原住居者溝通取得共識後</w:t>
            </w:r>
            <w:r w:rsidR="00C50586" w:rsidRPr="001153E1">
              <w:rPr>
                <w:rFonts w:ascii="Garamond" w:eastAsia="標楷體" w:hAnsi="Garamond" w:cs="華康標楷體"/>
                <w:sz w:val="28"/>
                <w:szCs w:val="28"/>
                <w:shd w:val="clear" w:color="auto" w:fill="F9FBFB"/>
              </w:rPr>
              <w:t>，</w:t>
            </w:r>
            <w:r w:rsidR="00C50586" w:rsidRPr="001153E1">
              <w:rPr>
                <w:rFonts w:ascii="Garamond" w:eastAsia="標楷體" w:hAnsi="Garamond" w:cs="華康標楷體"/>
                <w:sz w:val="28"/>
                <w:szCs w:val="28"/>
                <w:shd w:val="clear" w:color="auto" w:fill="FFFFFF"/>
              </w:rPr>
              <w:t>始得為之，</w:t>
            </w:r>
            <w:r w:rsidR="00C50586" w:rsidRPr="001153E1">
              <w:rPr>
                <w:rFonts w:ascii="Garamond" w:eastAsia="標楷體" w:hAnsi="Garamond" w:cs="華康標楷體"/>
                <w:sz w:val="28"/>
                <w:szCs w:val="28"/>
                <w:shd w:val="clear" w:color="auto" w:fill="F9FBFB"/>
              </w:rPr>
              <w:t>並對原居住者</w:t>
            </w:r>
            <w:r w:rsidR="00C50586" w:rsidRPr="001153E1">
              <w:rPr>
                <w:rFonts w:ascii="Garamond" w:eastAsia="標楷體" w:hAnsi="Garamond" w:cs="華康標楷體"/>
                <w:sz w:val="28"/>
                <w:szCs w:val="28"/>
              </w:rPr>
              <w:t>予以適當之安置。</w:t>
            </w:r>
          </w:p>
          <w:p w14:paraId="2C2969D3" w14:textId="77777777" w:rsidR="00216DEF" w:rsidRPr="001153E1" w:rsidRDefault="00216DEF" w:rsidP="0079201C">
            <w:pPr>
              <w:shd w:val="clear" w:color="auto" w:fill="F9FBFB"/>
              <w:kinsoku w:val="0"/>
              <w:overflowPunct w:val="0"/>
              <w:autoSpaceDE w:val="0"/>
              <w:autoSpaceDN w:val="0"/>
              <w:snapToGrid w:val="0"/>
              <w:spacing w:line="400" w:lineRule="atLeast"/>
              <w:ind w:left="200" w:hanging="200"/>
              <w:jc w:val="both"/>
              <w:rPr>
                <w:rFonts w:ascii="Garamond" w:eastAsia="標楷體" w:hAnsi="Garamond" w:cs="華康標楷體"/>
                <w:sz w:val="28"/>
                <w:szCs w:val="28"/>
                <w:shd w:val="clear" w:color="auto" w:fill="FFFFFF"/>
              </w:rPr>
            </w:pPr>
            <w:r w:rsidRPr="001153E1">
              <w:rPr>
                <w:rFonts w:ascii="Garamond" w:eastAsia="標楷體" w:hAnsi="Garamond" w:cs="華康標楷體"/>
                <w:sz w:val="28"/>
                <w:szCs w:val="28"/>
                <w:shd w:val="clear" w:color="auto" w:fill="FFFFFF"/>
              </w:rPr>
              <w:t>二、</w:t>
            </w:r>
            <w:r w:rsidR="00C50586" w:rsidRPr="001153E1">
              <w:rPr>
                <w:rFonts w:ascii="Garamond" w:eastAsia="標楷體" w:hAnsi="Garamond" w:cs="華康標楷體"/>
                <w:sz w:val="28"/>
                <w:szCs w:val="28"/>
                <w:shd w:val="clear" w:color="auto" w:fill="FFFFFF"/>
              </w:rPr>
              <w:t>政府應針對原居住者之安置，</w:t>
            </w:r>
            <w:r w:rsidR="00E60E2F" w:rsidRPr="001153E1">
              <w:rPr>
                <w:rFonts w:ascii="Garamond" w:eastAsia="標楷體" w:hAnsi="Garamond" w:cs="華康標楷體"/>
                <w:sz w:val="28"/>
                <w:szCs w:val="28"/>
                <w:shd w:val="clear" w:color="auto" w:fill="F9FBFB"/>
              </w:rPr>
              <w:t>應尊重該地區人民、社區（部落）組織、文化及生活方式，並</w:t>
            </w:r>
            <w:proofErr w:type="gramStart"/>
            <w:r w:rsidR="00C50586" w:rsidRPr="001153E1">
              <w:rPr>
                <w:rFonts w:ascii="Garamond" w:eastAsia="標楷體" w:hAnsi="Garamond" w:cs="華康標楷體"/>
                <w:sz w:val="28"/>
                <w:szCs w:val="28"/>
                <w:shd w:val="clear" w:color="auto" w:fill="FFFFFF"/>
              </w:rPr>
              <w:t>研</w:t>
            </w:r>
            <w:proofErr w:type="gramEnd"/>
            <w:r w:rsidR="00C50586" w:rsidRPr="001153E1">
              <w:rPr>
                <w:rFonts w:ascii="Garamond" w:eastAsia="標楷體" w:hAnsi="Garamond" w:cs="華康標楷體"/>
                <w:sz w:val="28"/>
                <w:szCs w:val="28"/>
                <w:shd w:val="clear" w:color="auto" w:fill="FFFFFF"/>
              </w:rPr>
              <w:t>擬完善之安置及配套計畫，其內容應包括安置對象、安置方式、安置地點、財務計畫、社會輔導及其他相關事項。</w:t>
            </w:r>
          </w:p>
          <w:p w14:paraId="4153E693" w14:textId="17ECD764" w:rsidR="0079201C" w:rsidRPr="001153E1" w:rsidRDefault="00216DEF" w:rsidP="0079201C">
            <w:pPr>
              <w:shd w:val="clear" w:color="auto" w:fill="F9FBFB"/>
              <w:kinsoku w:val="0"/>
              <w:overflowPunct w:val="0"/>
              <w:autoSpaceDE w:val="0"/>
              <w:autoSpaceDN w:val="0"/>
              <w:snapToGrid w:val="0"/>
              <w:spacing w:line="400" w:lineRule="atLeast"/>
              <w:jc w:val="both"/>
              <w:rPr>
                <w:rFonts w:ascii="Garamond" w:eastAsia="標楷體" w:hAnsi="Garamond" w:cs="華康標楷體"/>
                <w:sz w:val="28"/>
                <w:szCs w:val="28"/>
                <w:shd w:val="clear" w:color="auto" w:fill="FFFFFF"/>
              </w:rPr>
            </w:pPr>
            <w:r w:rsidRPr="001153E1">
              <w:rPr>
                <w:rFonts w:ascii="Garamond" w:eastAsia="標楷體" w:hAnsi="Garamond" w:cs="華康標楷體"/>
                <w:sz w:val="28"/>
                <w:szCs w:val="28"/>
                <w:shd w:val="clear" w:color="auto" w:fill="FFFFFF"/>
              </w:rPr>
              <w:t>三、政府得以徵收或申請撥用方式取得安置所需之土地，</w:t>
            </w:r>
            <w:r w:rsidR="00C50586" w:rsidRPr="001153E1">
              <w:rPr>
                <w:rFonts w:ascii="Garamond" w:eastAsia="標楷體" w:hAnsi="Garamond" w:cs="華康標楷體"/>
                <w:sz w:val="28"/>
                <w:szCs w:val="28"/>
                <w:shd w:val="clear" w:color="auto" w:fill="FFFFFF"/>
              </w:rPr>
              <w:t>且</w:t>
            </w:r>
            <w:r w:rsidRPr="001153E1">
              <w:rPr>
                <w:rFonts w:ascii="Garamond" w:eastAsia="標楷體" w:hAnsi="Garamond" w:cs="華康標楷體"/>
                <w:sz w:val="28"/>
                <w:szCs w:val="28"/>
                <w:shd w:val="clear" w:color="auto" w:fill="FFFFFF"/>
              </w:rPr>
              <w:t>得將</w:t>
            </w:r>
            <w:r w:rsidRPr="001153E1">
              <w:rPr>
                <w:rFonts w:ascii="Garamond" w:eastAsia="標楷體" w:hAnsi="Garamond" w:cs="華康標楷體"/>
                <w:color w:val="FF0000"/>
                <w:sz w:val="28"/>
                <w:szCs w:val="28"/>
                <w:u w:val="single"/>
                <w:shd w:val="clear" w:color="auto" w:fill="F9FBFB"/>
              </w:rPr>
              <w:t>取得之土地移轉予安置對象所有</w:t>
            </w:r>
            <w:r w:rsidRPr="001153E1">
              <w:rPr>
                <w:rFonts w:ascii="Garamond" w:eastAsia="標楷體" w:hAnsi="Garamond" w:cs="華康標楷體"/>
                <w:sz w:val="28"/>
                <w:szCs w:val="28"/>
                <w:shd w:val="clear" w:color="auto" w:fill="FFFFFF"/>
              </w:rPr>
              <w:t>（參考</w:t>
            </w:r>
            <w:hyperlink r:id="rId15" w:history="1">
              <w:r w:rsidRPr="001153E1">
                <w:rPr>
                  <w:rStyle w:val="a3"/>
                  <w:rFonts w:ascii="Garamond" w:eastAsia="標楷體" w:hAnsi="Garamond"/>
                  <w:color w:val="993399"/>
                  <w:sz w:val="28"/>
                  <w:szCs w:val="28"/>
                  <w:u w:val="none"/>
                  <w:shd w:val="clear" w:color="auto" w:fill="F7F7F7"/>
                </w:rPr>
                <w:t>釋字第</w:t>
              </w:r>
              <w:r w:rsidRPr="001153E1">
                <w:rPr>
                  <w:rStyle w:val="a3"/>
                  <w:rFonts w:ascii="Garamond" w:eastAsia="標楷體" w:hAnsi="Garamond"/>
                  <w:color w:val="993399"/>
                  <w:sz w:val="28"/>
                  <w:szCs w:val="28"/>
                  <w:u w:val="none"/>
                  <w:shd w:val="clear" w:color="auto" w:fill="F7F7F7"/>
                </w:rPr>
                <w:t xml:space="preserve"> 743 </w:t>
              </w:r>
              <w:r w:rsidRPr="001153E1">
                <w:rPr>
                  <w:rStyle w:val="a3"/>
                  <w:rFonts w:ascii="Garamond" w:eastAsia="標楷體" w:hAnsi="Garamond"/>
                  <w:color w:val="993399"/>
                  <w:sz w:val="28"/>
                  <w:szCs w:val="28"/>
                  <w:u w:val="none"/>
                  <w:shd w:val="clear" w:color="auto" w:fill="F7F7F7"/>
                </w:rPr>
                <w:t>號</w:t>
              </w:r>
            </w:hyperlink>
            <w:r w:rsidR="0079201C" w:rsidRPr="001153E1">
              <w:rPr>
                <w:rFonts w:ascii="Garamond" w:eastAsia="標楷體" w:hAnsi="Garamond"/>
                <w:sz w:val="28"/>
                <w:szCs w:val="28"/>
              </w:rPr>
              <w:t>關於</w:t>
            </w:r>
            <w:r w:rsidR="0079201C" w:rsidRPr="001153E1">
              <w:rPr>
                <w:rFonts w:ascii="Garamond" w:eastAsia="標楷體" w:hAnsi="Garamond"/>
                <w:color w:val="000000"/>
                <w:sz w:val="28"/>
                <w:szCs w:val="28"/>
                <w:shd w:val="clear" w:color="auto" w:fill="F7F7F7"/>
              </w:rPr>
              <w:t>大眾捷運法第六條</w:t>
            </w:r>
            <w:r w:rsidR="0079201C" w:rsidRPr="001153E1">
              <w:rPr>
                <w:rFonts w:ascii="Garamond" w:eastAsia="標楷體" w:hAnsi="Garamond"/>
                <w:color w:val="000000"/>
                <w:sz w:val="28"/>
                <w:szCs w:val="28"/>
                <w:shd w:val="clear" w:color="auto" w:fill="F7F7F7"/>
              </w:rPr>
              <w:t>之解釋</w:t>
            </w:r>
            <w:r w:rsidRPr="001153E1">
              <w:rPr>
                <w:rFonts w:ascii="Garamond" w:eastAsia="標楷體" w:hAnsi="Garamond" w:cs="華康標楷體"/>
                <w:sz w:val="28"/>
                <w:szCs w:val="28"/>
                <w:shd w:val="clear" w:color="auto" w:fill="FFFFFF"/>
              </w:rPr>
              <w:t>）</w:t>
            </w:r>
            <w:r w:rsidR="0079201C" w:rsidRPr="001153E1">
              <w:rPr>
                <w:rFonts w:ascii="Garamond" w:eastAsia="標楷體" w:hAnsi="Garamond" w:cs="華康標楷體"/>
                <w:sz w:val="28"/>
                <w:szCs w:val="28"/>
                <w:shd w:val="clear" w:color="auto" w:fill="FFFFFF"/>
              </w:rPr>
              <w:t>。</w:t>
            </w:r>
          </w:p>
          <w:p w14:paraId="093D6423" w14:textId="0EC6CBF8" w:rsidR="0079201C" w:rsidRPr="001153E1" w:rsidRDefault="0079201C" w:rsidP="0079201C">
            <w:pPr>
              <w:shd w:val="clear" w:color="auto" w:fill="F9FBFB"/>
              <w:kinsoku w:val="0"/>
              <w:overflowPunct w:val="0"/>
              <w:autoSpaceDE w:val="0"/>
              <w:autoSpaceDN w:val="0"/>
              <w:snapToGrid w:val="0"/>
              <w:spacing w:line="400" w:lineRule="atLeast"/>
              <w:ind w:left="560" w:hangingChars="200" w:hanging="560"/>
              <w:jc w:val="both"/>
              <w:rPr>
                <w:rFonts w:ascii="Garamond" w:eastAsia="微軟正黑體" w:hAnsi="Garamond" w:cs="華康標楷體"/>
                <w:sz w:val="28"/>
                <w:szCs w:val="28"/>
                <w:shd w:val="clear" w:color="auto" w:fill="FFFFFF"/>
              </w:rPr>
            </w:pPr>
            <w:r w:rsidRPr="001153E1">
              <w:rPr>
                <w:rFonts w:ascii="Garamond" w:eastAsia="標楷體" w:hAnsi="Garamond" w:cs="華康標楷體"/>
                <w:sz w:val="28"/>
                <w:szCs w:val="28"/>
                <w:shd w:val="clear" w:color="auto" w:fill="FFFFFF"/>
              </w:rPr>
              <w:t>四</w:t>
            </w:r>
            <w:r w:rsidRPr="001153E1">
              <w:rPr>
                <w:rFonts w:ascii="Garamond" w:eastAsia="微軟正黑體" w:hAnsi="Garamond" w:cs="華康標楷體"/>
                <w:sz w:val="28"/>
                <w:szCs w:val="28"/>
                <w:shd w:val="clear" w:color="auto" w:fill="FFFFFF"/>
              </w:rPr>
              <w:t>、</w:t>
            </w:r>
            <w:r w:rsidRPr="001153E1">
              <w:rPr>
                <w:rFonts w:ascii="Garamond" w:eastAsia="華康標楷體" w:hAnsi="Garamond" w:cs="華康標楷體"/>
                <w:sz w:val="28"/>
                <w:szCs w:val="28"/>
              </w:rPr>
              <w:t>政府應主動協助被安置者申請價購安置地點之土地或申請</w:t>
            </w:r>
            <w:r w:rsidRPr="001153E1">
              <w:rPr>
                <w:rFonts w:ascii="Garamond" w:eastAsia="華康標楷體" w:hAnsi="Garamond" w:cs="華康標楷體"/>
                <w:sz w:val="28"/>
                <w:szCs w:val="28"/>
                <w:shd w:val="clear" w:color="auto" w:fill="FFFFFF"/>
              </w:rPr>
              <w:t>以其原居住地之土地申請與安置地點之土地辦理交換</w:t>
            </w:r>
            <w:r w:rsidRPr="001153E1">
              <w:rPr>
                <w:rFonts w:ascii="Garamond" w:eastAsia="華康中特圓體" w:hAnsi="Garamond" w:cs="華康標楷體"/>
                <w:sz w:val="28"/>
                <w:szCs w:val="28"/>
                <w:shd w:val="clear" w:color="auto" w:fill="FFFFFF"/>
              </w:rPr>
              <w:t>。</w:t>
            </w:r>
          </w:p>
          <w:p w14:paraId="28B0EE47" w14:textId="53C4E0C4" w:rsidR="00AE276D" w:rsidRPr="001153E1" w:rsidRDefault="0079201C" w:rsidP="0079201C">
            <w:pPr>
              <w:shd w:val="clear" w:color="auto" w:fill="F9FBFB"/>
              <w:kinsoku w:val="0"/>
              <w:overflowPunct w:val="0"/>
              <w:autoSpaceDE w:val="0"/>
              <w:autoSpaceDN w:val="0"/>
              <w:snapToGrid w:val="0"/>
              <w:spacing w:line="400" w:lineRule="atLeast"/>
              <w:ind w:left="560" w:hangingChars="200" w:hanging="560"/>
              <w:jc w:val="both"/>
              <w:rPr>
                <w:rFonts w:ascii="Garamond" w:eastAsia="標楷體" w:hAnsi="Garamond" w:cs="華康標楷體"/>
                <w:sz w:val="28"/>
                <w:szCs w:val="28"/>
                <w:shd w:val="clear" w:color="auto" w:fill="FFFFFF"/>
              </w:rPr>
            </w:pPr>
            <w:r w:rsidRPr="001153E1">
              <w:rPr>
                <w:rFonts w:ascii="Garamond" w:eastAsia="標楷體" w:hAnsi="Garamond" w:cs="華康標楷體"/>
                <w:sz w:val="28"/>
                <w:szCs w:val="28"/>
              </w:rPr>
              <w:t>五</w:t>
            </w:r>
            <w:r w:rsidR="00C50586" w:rsidRPr="001153E1">
              <w:rPr>
                <w:rFonts w:ascii="Garamond" w:eastAsia="標楷體" w:hAnsi="Garamond" w:cs="華康標楷體"/>
                <w:sz w:val="28"/>
                <w:szCs w:val="28"/>
              </w:rPr>
              <w:t>、為解決莫拉克颱風災後</w:t>
            </w:r>
            <w:r w:rsidR="00C50586" w:rsidRPr="001153E1">
              <w:rPr>
                <w:rFonts w:ascii="Garamond" w:eastAsia="標楷體" w:hAnsi="Garamond" w:cs="華康標楷體"/>
                <w:sz w:val="28"/>
                <w:szCs w:val="28"/>
                <w:shd w:val="clear" w:color="auto" w:fill="FFFFFF"/>
              </w:rPr>
              <w:t>獲配永久屋者在安置地點無土地所有權之困境，亦明定</w:t>
            </w:r>
            <w:r w:rsidR="00C50586" w:rsidRPr="001153E1">
              <w:rPr>
                <w:rFonts w:ascii="Garamond" w:eastAsia="標楷體" w:hAnsi="Garamond" w:cs="華康標楷體"/>
                <w:sz w:val="28"/>
                <w:szCs w:val="28"/>
              </w:rPr>
              <w:t>本法</w:t>
            </w:r>
            <w:r w:rsidR="00C50586" w:rsidRPr="001153E1">
              <w:rPr>
                <w:rFonts w:ascii="Garamond" w:eastAsia="新細明體" w:hAnsi="Garamond" w:cs="新細明體"/>
                <w:spacing w:val="8"/>
                <w:sz w:val="28"/>
                <w:szCs w:val="28"/>
              </w:rPr>
              <w:t>〇</w:t>
            </w:r>
            <w:r w:rsidR="00C50586" w:rsidRPr="001153E1">
              <w:rPr>
                <w:rFonts w:ascii="Garamond" w:eastAsia="標楷體" w:hAnsi="Garamond" w:cs="標楷體"/>
                <w:spacing w:val="8"/>
                <w:sz w:val="28"/>
                <w:szCs w:val="28"/>
              </w:rPr>
              <w:t>年</w:t>
            </w:r>
            <w:r w:rsidR="00C50586" w:rsidRPr="001153E1">
              <w:rPr>
                <w:rFonts w:ascii="Garamond" w:eastAsia="新細明體" w:hAnsi="Garamond" w:cs="新細明體"/>
                <w:spacing w:val="8"/>
                <w:sz w:val="28"/>
                <w:szCs w:val="28"/>
              </w:rPr>
              <w:t>〇</w:t>
            </w:r>
            <w:r w:rsidR="00C50586" w:rsidRPr="001153E1">
              <w:rPr>
                <w:rFonts w:ascii="Garamond" w:eastAsia="標楷體" w:hAnsi="Garamond" w:cs="標楷體"/>
                <w:spacing w:val="8"/>
                <w:sz w:val="28"/>
                <w:szCs w:val="28"/>
              </w:rPr>
              <w:t>月</w:t>
            </w:r>
            <w:r w:rsidR="00C50586" w:rsidRPr="001153E1">
              <w:rPr>
                <w:rFonts w:ascii="Garamond" w:eastAsia="新細明體" w:hAnsi="Garamond" w:cs="新細明體"/>
                <w:spacing w:val="8"/>
                <w:sz w:val="28"/>
                <w:szCs w:val="28"/>
              </w:rPr>
              <w:t>〇</w:t>
            </w:r>
            <w:r w:rsidR="00C50586" w:rsidRPr="001153E1">
              <w:rPr>
                <w:rFonts w:ascii="Garamond" w:eastAsia="標楷體" w:hAnsi="Garamond" w:cs="標楷體"/>
                <w:spacing w:val="8"/>
                <w:sz w:val="28"/>
                <w:szCs w:val="28"/>
              </w:rPr>
              <w:t>日</w:t>
            </w:r>
            <w:r w:rsidR="00C50586" w:rsidRPr="001153E1">
              <w:rPr>
                <w:rFonts w:ascii="Garamond" w:eastAsia="標楷體" w:hAnsi="Garamond" w:cs="華康標楷體"/>
                <w:spacing w:val="8"/>
                <w:sz w:val="28"/>
                <w:szCs w:val="28"/>
              </w:rPr>
              <w:t>修正公布生效日前，已因災致原居地遭限制居住或限期強制遷居者得</w:t>
            </w:r>
            <w:r w:rsidRPr="001153E1">
              <w:rPr>
                <w:rFonts w:ascii="Garamond" w:eastAsia="華康標楷體" w:hAnsi="Garamond" w:cs="華康標楷體"/>
                <w:sz w:val="28"/>
                <w:szCs w:val="28"/>
              </w:rPr>
              <w:t>申請價購安置地點之土地</w:t>
            </w:r>
            <w:r w:rsidRPr="001153E1">
              <w:rPr>
                <w:rFonts w:ascii="Garamond" w:eastAsia="華康標楷體" w:hAnsi="Garamond" w:cs="華康標楷體"/>
                <w:sz w:val="28"/>
                <w:szCs w:val="28"/>
              </w:rPr>
              <w:t>或</w:t>
            </w:r>
            <w:r w:rsidR="00C50586" w:rsidRPr="001153E1">
              <w:rPr>
                <w:rFonts w:ascii="Garamond" w:eastAsia="標楷體" w:hAnsi="Garamond" w:cs="華康標楷體"/>
                <w:spacing w:val="8"/>
                <w:sz w:val="28"/>
                <w:szCs w:val="28"/>
              </w:rPr>
              <w:t>申請</w:t>
            </w:r>
            <w:r w:rsidRPr="001153E1">
              <w:rPr>
                <w:rFonts w:ascii="Garamond" w:eastAsia="華康標楷體" w:hAnsi="Garamond" w:cs="華康標楷體"/>
                <w:sz w:val="28"/>
                <w:szCs w:val="28"/>
                <w:shd w:val="clear" w:color="auto" w:fill="FFFFFF"/>
              </w:rPr>
              <w:t>以其原居住地之土地與安置地點之土地辦理交換</w:t>
            </w:r>
            <w:r w:rsidRPr="001153E1">
              <w:rPr>
                <w:rFonts w:ascii="Garamond" w:eastAsia="華康中特圓體" w:hAnsi="Garamond" w:cs="華康標楷體"/>
                <w:sz w:val="28"/>
                <w:szCs w:val="28"/>
                <w:shd w:val="clear" w:color="auto" w:fill="FFFFFF"/>
              </w:rPr>
              <w:t>。</w:t>
            </w:r>
            <w:r w:rsidR="00C50586" w:rsidRPr="001153E1">
              <w:rPr>
                <w:rFonts w:ascii="Garamond" w:eastAsia="標楷體" w:hAnsi="Garamond" w:cs="華康標楷體"/>
                <w:spacing w:val="8"/>
                <w:sz w:val="28"/>
                <w:szCs w:val="28"/>
              </w:rPr>
              <w:t>。</w:t>
            </w:r>
          </w:p>
        </w:tc>
      </w:tr>
    </w:tbl>
    <w:p w14:paraId="4D4C979A" w14:textId="42CE2873" w:rsidR="00C4440F" w:rsidRPr="001153E1" w:rsidRDefault="00C4440F" w:rsidP="006F3421">
      <w:pPr>
        <w:widowControl/>
        <w:shd w:val="clear" w:color="auto" w:fill="F9FBFB"/>
        <w:snapToGrid w:val="0"/>
        <w:spacing w:line="400" w:lineRule="atLeast"/>
        <w:rPr>
          <w:rFonts w:ascii="Garamond" w:eastAsia="華康標楷體" w:hAnsi="Garamond" w:cstheme="minorHAnsi"/>
          <w:color w:val="000000"/>
          <w:sz w:val="27"/>
          <w:szCs w:val="27"/>
          <w:shd w:val="clear" w:color="auto" w:fill="F9FBFB"/>
        </w:rPr>
      </w:pPr>
    </w:p>
    <w:p w14:paraId="62B1111C" w14:textId="1AC359B0" w:rsidR="00EE3A74" w:rsidRPr="001153E1" w:rsidRDefault="00EE3A74" w:rsidP="006F3421">
      <w:pPr>
        <w:widowControl/>
        <w:shd w:val="clear" w:color="auto" w:fill="F9FBFB"/>
        <w:snapToGrid w:val="0"/>
        <w:spacing w:line="400" w:lineRule="atLeast"/>
        <w:rPr>
          <w:rFonts w:ascii="Garamond" w:eastAsia="華康儷中黑" w:hAnsi="Garamond" w:cstheme="minorHAnsi"/>
          <w:sz w:val="20"/>
          <w:szCs w:val="20"/>
        </w:rPr>
      </w:pPr>
    </w:p>
    <w:p w14:paraId="535483E9" w14:textId="77777777" w:rsidR="001B7A0B" w:rsidRPr="001153E1" w:rsidRDefault="001B7A0B" w:rsidP="006F3421">
      <w:pPr>
        <w:widowControl/>
        <w:shd w:val="clear" w:color="auto" w:fill="F9FBFB"/>
        <w:snapToGrid w:val="0"/>
        <w:spacing w:line="400" w:lineRule="atLeast"/>
        <w:rPr>
          <w:rFonts w:ascii="Garamond" w:eastAsia="華康標楷體" w:hAnsi="Garamond" w:cstheme="minorHAnsi"/>
          <w:color w:val="000000"/>
          <w:sz w:val="27"/>
          <w:szCs w:val="27"/>
          <w:shd w:val="clear" w:color="auto" w:fill="F9FBFB"/>
        </w:rPr>
      </w:pPr>
    </w:p>
    <w:sectPr w:rsidR="001B7A0B" w:rsidRPr="001153E1">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0966" w14:textId="77777777" w:rsidR="008449FC" w:rsidRDefault="008449FC" w:rsidP="006256D6">
      <w:r>
        <w:separator/>
      </w:r>
    </w:p>
  </w:endnote>
  <w:endnote w:type="continuationSeparator" w:id="0">
    <w:p w14:paraId="2AA8592D" w14:textId="77777777" w:rsidR="008449FC" w:rsidRDefault="008449FC" w:rsidP="006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楷書體W5">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華康標楷體">
    <w:panose1 w:val="03000509000000000000"/>
    <w:charset w:val="88"/>
    <w:family w:val="script"/>
    <w:pitch w:val="fixed"/>
    <w:sig w:usb0="F1002BFF" w:usb1="29DFFFFF" w:usb2="00000037" w:usb3="00000000" w:csb0="003F00FF" w:csb1="00000000"/>
  </w:font>
  <w:font w:name="文鼎新藝體">
    <w:panose1 w:val="02010609010101010101"/>
    <w:charset w:val="88"/>
    <w:family w:val="modern"/>
    <w:pitch w:val="fixed"/>
    <w:sig w:usb0="00000001" w:usb1="08080000" w:usb2="00000010" w:usb3="00000000" w:csb0="00100000" w:csb1="00000000"/>
  </w:font>
  <w:font w:name="華康中特圓體">
    <w:panose1 w:val="020F08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儷中黑">
    <w:panose1 w:val="020B05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4D6C" w14:textId="77777777" w:rsidR="00A47D32" w:rsidRDefault="00A47D32">
    <w:pPr>
      <w:pStyle w:val="a9"/>
      <w:jc w:val="center"/>
      <w:rPr>
        <w:rFonts w:ascii="Garamond" w:eastAsia="華康標楷體" w:hAnsi="Garamond" w:cs="華康標楷體"/>
        <w:sz w:val="24"/>
        <w:szCs w:val="24"/>
      </w:rPr>
    </w:pPr>
  </w:p>
  <w:p w14:paraId="76115F64" w14:textId="350B50CB" w:rsidR="00A47D32" w:rsidRPr="00A47D32" w:rsidRDefault="00A47D32" w:rsidP="00A47D32">
    <w:pPr>
      <w:pStyle w:val="a9"/>
      <w:jc w:val="right"/>
      <w:rPr>
        <w:rFonts w:ascii="Garamond" w:eastAsia="華康標楷體" w:hAnsi="Garamond" w:cs="華康標楷體"/>
        <w:sz w:val="24"/>
        <w:szCs w:val="24"/>
      </w:rPr>
    </w:pPr>
    <w:r w:rsidRPr="00A47D32">
      <w:rPr>
        <w:rFonts w:ascii="Garamond" w:eastAsia="華康標楷體" w:hAnsi="Garamond" w:cs="華康標楷體"/>
        <w:sz w:val="24"/>
        <w:szCs w:val="24"/>
      </w:rPr>
      <w:t>第</w:t>
    </w:r>
    <w:sdt>
      <w:sdtPr>
        <w:rPr>
          <w:rFonts w:ascii="Garamond" w:eastAsia="華康標楷體" w:hAnsi="Garamond" w:cs="華康標楷體"/>
          <w:sz w:val="24"/>
          <w:szCs w:val="24"/>
        </w:rPr>
        <w:id w:val="1027523896"/>
        <w:docPartObj>
          <w:docPartGallery w:val="Page Numbers (Bottom of Page)"/>
          <w:docPartUnique/>
        </w:docPartObj>
      </w:sdtPr>
      <w:sdtEndPr/>
      <w:sdtContent>
        <w:r w:rsidRPr="00A47D32">
          <w:rPr>
            <w:rFonts w:ascii="Garamond" w:eastAsia="華康標楷體" w:hAnsi="Garamond" w:cs="華康標楷體"/>
            <w:sz w:val="24"/>
            <w:szCs w:val="24"/>
          </w:rPr>
          <w:fldChar w:fldCharType="begin"/>
        </w:r>
        <w:r w:rsidRPr="00A47D32">
          <w:rPr>
            <w:rFonts w:ascii="Garamond" w:eastAsia="華康標楷體" w:hAnsi="Garamond" w:cs="華康標楷體"/>
            <w:sz w:val="24"/>
            <w:szCs w:val="24"/>
          </w:rPr>
          <w:instrText>PAGE   \* MERGEFORMAT</w:instrText>
        </w:r>
        <w:r w:rsidRPr="00A47D32">
          <w:rPr>
            <w:rFonts w:ascii="Garamond" w:eastAsia="華康標楷體" w:hAnsi="Garamond" w:cs="華康標楷體"/>
            <w:sz w:val="24"/>
            <w:szCs w:val="24"/>
          </w:rPr>
          <w:fldChar w:fldCharType="separate"/>
        </w:r>
        <w:r w:rsidRPr="00A47D32">
          <w:rPr>
            <w:rFonts w:ascii="Garamond" w:eastAsia="華康標楷體" w:hAnsi="Garamond" w:cs="華康標楷體"/>
            <w:sz w:val="24"/>
            <w:szCs w:val="24"/>
            <w:lang w:val="zh-TW"/>
          </w:rPr>
          <w:t>2</w:t>
        </w:r>
        <w:r w:rsidRPr="00A47D32">
          <w:rPr>
            <w:rFonts w:ascii="Garamond" w:eastAsia="華康標楷體" w:hAnsi="Garamond" w:cs="華康標楷體"/>
            <w:sz w:val="24"/>
            <w:szCs w:val="24"/>
          </w:rPr>
          <w:fldChar w:fldCharType="end"/>
        </w:r>
        <w:r w:rsidRPr="00A47D32">
          <w:rPr>
            <w:rFonts w:ascii="Garamond" w:eastAsia="華康標楷體" w:hAnsi="Garamond" w:cs="華康標楷體"/>
            <w:sz w:val="24"/>
            <w:szCs w:val="24"/>
          </w:rPr>
          <w:t>頁</w:t>
        </w:r>
      </w:sdtContent>
    </w:sdt>
  </w:p>
  <w:p w14:paraId="2BDF795B" w14:textId="77777777" w:rsidR="00A47D32" w:rsidRDefault="00A47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72957" w14:textId="77777777" w:rsidR="008449FC" w:rsidRDefault="008449FC" w:rsidP="006256D6">
      <w:r>
        <w:separator/>
      </w:r>
    </w:p>
  </w:footnote>
  <w:footnote w:type="continuationSeparator" w:id="0">
    <w:p w14:paraId="40997E5D" w14:textId="77777777" w:rsidR="008449FC" w:rsidRDefault="008449FC" w:rsidP="00625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628F1"/>
    <w:multiLevelType w:val="hybridMultilevel"/>
    <w:tmpl w:val="0D0CE960"/>
    <w:lvl w:ilvl="0" w:tplc="44EA2C90">
      <w:start w:val="1"/>
      <w:numFmt w:val="taiwaneseCountingThousand"/>
      <w:lvlText w:val="%1、"/>
      <w:lvlJc w:val="left"/>
      <w:pPr>
        <w:ind w:left="1200" w:hanging="720"/>
      </w:pPr>
      <w:rPr>
        <w:rFonts w:hint="default"/>
        <w:color w:val="33333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28713BA"/>
    <w:multiLevelType w:val="hybridMultilevel"/>
    <w:tmpl w:val="F1501D8E"/>
    <w:lvl w:ilvl="0" w:tplc="E4BED9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3D54EB"/>
    <w:multiLevelType w:val="hybridMultilevel"/>
    <w:tmpl w:val="F3548D22"/>
    <w:lvl w:ilvl="0" w:tplc="AABC8D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207585A"/>
    <w:multiLevelType w:val="hybridMultilevel"/>
    <w:tmpl w:val="A8B47342"/>
    <w:lvl w:ilvl="0" w:tplc="48042BF4">
      <w:start w:val="1"/>
      <w:numFmt w:val="taiwaneseCountingThousand"/>
      <w:lvlText w:val="%1、"/>
      <w:lvlJc w:val="left"/>
      <w:pPr>
        <w:ind w:left="549" w:hanging="549"/>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FA"/>
    <w:rsid w:val="00000872"/>
    <w:rsid w:val="00000B74"/>
    <w:rsid w:val="0002524B"/>
    <w:rsid w:val="0004431A"/>
    <w:rsid w:val="000475BF"/>
    <w:rsid w:val="00065423"/>
    <w:rsid w:val="0006689E"/>
    <w:rsid w:val="00093DC5"/>
    <w:rsid w:val="000A7DF4"/>
    <w:rsid w:val="000A7E62"/>
    <w:rsid w:val="000B0838"/>
    <w:rsid w:val="000C74D2"/>
    <w:rsid w:val="000D0B00"/>
    <w:rsid w:val="001153E1"/>
    <w:rsid w:val="00115D51"/>
    <w:rsid w:val="001244E6"/>
    <w:rsid w:val="00161C18"/>
    <w:rsid w:val="001645FE"/>
    <w:rsid w:val="00166209"/>
    <w:rsid w:val="00185849"/>
    <w:rsid w:val="0019585A"/>
    <w:rsid w:val="00195ED7"/>
    <w:rsid w:val="001A29AA"/>
    <w:rsid w:val="001B7A0B"/>
    <w:rsid w:val="001C1F16"/>
    <w:rsid w:val="001C54A5"/>
    <w:rsid w:val="001F28D7"/>
    <w:rsid w:val="00203E16"/>
    <w:rsid w:val="00211CB3"/>
    <w:rsid w:val="00216DEF"/>
    <w:rsid w:val="002447E7"/>
    <w:rsid w:val="002545F1"/>
    <w:rsid w:val="002733FA"/>
    <w:rsid w:val="00290287"/>
    <w:rsid w:val="00290380"/>
    <w:rsid w:val="002915EE"/>
    <w:rsid w:val="002B6330"/>
    <w:rsid w:val="002C202C"/>
    <w:rsid w:val="002C3B65"/>
    <w:rsid w:val="002E304E"/>
    <w:rsid w:val="00316014"/>
    <w:rsid w:val="0032191B"/>
    <w:rsid w:val="00326CAB"/>
    <w:rsid w:val="003274BD"/>
    <w:rsid w:val="00374287"/>
    <w:rsid w:val="00385D03"/>
    <w:rsid w:val="00395F73"/>
    <w:rsid w:val="003B015E"/>
    <w:rsid w:val="003B4F96"/>
    <w:rsid w:val="003C1889"/>
    <w:rsid w:val="003C7F53"/>
    <w:rsid w:val="003E0EBE"/>
    <w:rsid w:val="003E74D4"/>
    <w:rsid w:val="003F38E9"/>
    <w:rsid w:val="003F5D49"/>
    <w:rsid w:val="004041D6"/>
    <w:rsid w:val="00415146"/>
    <w:rsid w:val="00457556"/>
    <w:rsid w:val="00467F29"/>
    <w:rsid w:val="00475A18"/>
    <w:rsid w:val="004818AD"/>
    <w:rsid w:val="00496162"/>
    <w:rsid w:val="004A12AD"/>
    <w:rsid w:val="004B6C45"/>
    <w:rsid w:val="004D0C5F"/>
    <w:rsid w:val="004E3BEB"/>
    <w:rsid w:val="0056005B"/>
    <w:rsid w:val="005A5504"/>
    <w:rsid w:val="005A576F"/>
    <w:rsid w:val="005B72C0"/>
    <w:rsid w:val="005F1089"/>
    <w:rsid w:val="00610320"/>
    <w:rsid w:val="00614828"/>
    <w:rsid w:val="006256D6"/>
    <w:rsid w:val="00627747"/>
    <w:rsid w:val="00632372"/>
    <w:rsid w:val="00657B68"/>
    <w:rsid w:val="00672028"/>
    <w:rsid w:val="006766EA"/>
    <w:rsid w:val="00683BA7"/>
    <w:rsid w:val="0069138E"/>
    <w:rsid w:val="006963A2"/>
    <w:rsid w:val="006A2B01"/>
    <w:rsid w:val="006C6027"/>
    <w:rsid w:val="006D39E7"/>
    <w:rsid w:val="006D7C1A"/>
    <w:rsid w:val="006F3421"/>
    <w:rsid w:val="00726B21"/>
    <w:rsid w:val="00732D6D"/>
    <w:rsid w:val="00757273"/>
    <w:rsid w:val="00761D79"/>
    <w:rsid w:val="00772620"/>
    <w:rsid w:val="0079201C"/>
    <w:rsid w:val="007A545D"/>
    <w:rsid w:val="007B06CB"/>
    <w:rsid w:val="007C40FA"/>
    <w:rsid w:val="007D7873"/>
    <w:rsid w:val="007E0017"/>
    <w:rsid w:val="007F0B9A"/>
    <w:rsid w:val="00814EB9"/>
    <w:rsid w:val="00823322"/>
    <w:rsid w:val="00823C23"/>
    <w:rsid w:val="00826DF8"/>
    <w:rsid w:val="008449FC"/>
    <w:rsid w:val="00847389"/>
    <w:rsid w:val="008616E0"/>
    <w:rsid w:val="00866863"/>
    <w:rsid w:val="00874243"/>
    <w:rsid w:val="0087676E"/>
    <w:rsid w:val="00882673"/>
    <w:rsid w:val="008A1313"/>
    <w:rsid w:val="008A1383"/>
    <w:rsid w:val="008D6E98"/>
    <w:rsid w:val="00912724"/>
    <w:rsid w:val="009225AF"/>
    <w:rsid w:val="00944F9D"/>
    <w:rsid w:val="00952883"/>
    <w:rsid w:val="00962677"/>
    <w:rsid w:val="009C1062"/>
    <w:rsid w:val="009F3543"/>
    <w:rsid w:val="00A010FE"/>
    <w:rsid w:val="00A164B0"/>
    <w:rsid w:val="00A24E8E"/>
    <w:rsid w:val="00A42562"/>
    <w:rsid w:val="00A4518E"/>
    <w:rsid w:val="00A47D32"/>
    <w:rsid w:val="00A50961"/>
    <w:rsid w:val="00A51D4A"/>
    <w:rsid w:val="00A64CEB"/>
    <w:rsid w:val="00A74F2E"/>
    <w:rsid w:val="00A92206"/>
    <w:rsid w:val="00A93775"/>
    <w:rsid w:val="00AA49A6"/>
    <w:rsid w:val="00AA57D5"/>
    <w:rsid w:val="00AE276D"/>
    <w:rsid w:val="00B04C28"/>
    <w:rsid w:val="00B20044"/>
    <w:rsid w:val="00B23278"/>
    <w:rsid w:val="00B57C19"/>
    <w:rsid w:val="00B65611"/>
    <w:rsid w:val="00B67134"/>
    <w:rsid w:val="00B722F0"/>
    <w:rsid w:val="00BB3EAF"/>
    <w:rsid w:val="00BB64F2"/>
    <w:rsid w:val="00BE0AD5"/>
    <w:rsid w:val="00BE57D2"/>
    <w:rsid w:val="00BE7CC7"/>
    <w:rsid w:val="00C27956"/>
    <w:rsid w:val="00C4440F"/>
    <w:rsid w:val="00C50586"/>
    <w:rsid w:val="00C52A2B"/>
    <w:rsid w:val="00C53AFA"/>
    <w:rsid w:val="00C60BB2"/>
    <w:rsid w:val="00C60C16"/>
    <w:rsid w:val="00C716C1"/>
    <w:rsid w:val="00C73153"/>
    <w:rsid w:val="00C75B09"/>
    <w:rsid w:val="00C81094"/>
    <w:rsid w:val="00C90637"/>
    <w:rsid w:val="00CC5036"/>
    <w:rsid w:val="00CD55F1"/>
    <w:rsid w:val="00CF037B"/>
    <w:rsid w:val="00CF14A9"/>
    <w:rsid w:val="00D05030"/>
    <w:rsid w:val="00D11B9C"/>
    <w:rsid w:val="00D34ECB"/>
    <w:rsid w:val="00D40300"/>
    <w:rsid w:val="00D41965"/>
    <w:rsid w:val="00D42074"/>
    <w:rsid w:val="00D47BCA"/>
    <w:rsid w:val="00D564BF"/>
    <w:rsid w:val="00D65559"/>
    <w:rsid w:val="00D874B6"/>
    <w:rsid w:val="00DA5398"/>
    <w:rsid w:val="00DC3B06"/>
    <w:rsid w:val="00DC798B"/>
    <w:rsid w:val="00DD5558"/>
    <w:rsid w:val="00DF34BF"/>
    <w:rsid w:val="00DF5BE4"/>
    <w:rsid w:val="00DF660E"/>
    <w:rsid w:val="00E023BA"/>
    <w:rsid w:val="00E1564B"/>
    <w:rsid w:val="00E20A41"/>
    <w:rsid w:val="00E36CDF"/>
    <w:rsid w:val="00E60E2F"/>
    <w:rsid w:val="00E677D5"/>
    <w:rsid w:val="00E92832"/>
    <w:rsid w:val="00E93A04"/>
    <w:rsid w:val="00EB24C9"/>
    <w:rsid w:val="00EB4A0F"/>
    <w:rsid w:val="00EC7B33"/>
    <w:rsid w:val="00EE3A74"/>
    <w:rsid w:val="00F16B68"/>
    <w:rsid w:val="00F305E1"/>
    <w:rsid w:val="00F311EF"/>
    <w:rsid w:val="00F43DCB"/>
    <w:rsid w:val="00F77D14"/>
    <w:rsid w:val="00F93548"/>
    <w:rsid w:val="00FA6B1E"/>
    <w:rsid w:val="00FC4616"/>
    <w:rsid w:val="00FE5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EB1D3"/>
  <w15:chartTrackingRefBased/>
  <w15:docId w15:val="{FD85903E-8918-4EE5-9696-56C71A42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2545F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5">
    <w:name w:val="heading 5"/>
    <w:basedOn w:val="a"/>
    <w:next w:val="a"/>
    <w:link w:val="50"/>
    <w:uiPriority w:val="9"/>
    <w:unhideWhenUsed/>
    <w:qFormat/>
    <w:rsid w:val="002C202C"/>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733F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2733FA"/>
    <w:rPr>
      <w:color w:val="0000FF"/>
      <w:u w:val="single"/>
    </w:rPr>
  </w:style>
  <w:style w:type="character" w:styleId="a4">
    <w:name w:val="FollowedHyperlink"/>
    <w:basedOn w:val="a0"/>
    <w:uiPriority w:val="99"/>
    <w:semiHidden/>
    <w:unhideWhenUsed/>
    <w:rsid w:val="002733FA"/>
    <w:rPr>
      <w:color w:val="800080"/>
      <w:u w:val="single"/>
    </w:rPr>
  </w:style>
  <w:style w:type="paragraph" w:styleId="a5">
    <w:name w:val="List Paragraph"/>
    <w:basedOn w:val="a"/>
    <w:uiPriority w:val="34"/>
    <w:qFormat/>
    <w:rsid w:val="004818AD"/>
    <w:pPr>
      <w:ind w:leftChars="200" w:left="480"/>
    </w:pPr>
  </w:style>
  <w:style w:type="table" w:styleId="a6">
    <w:name w:val="Table Grid"/>
    <w:basedOn w:val="a1"/>
    <w:uiPriority w:val="39"/>
    <w:rsid w:val="00E2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56D6"/>
    <w:pPr>
      <w:tabs>
        <w:tab w:val="center" w:pos="4153"/>
        <w:tab w:val="right" w:pos="8306"/>
      </w:tabs>
      <w:snapToGrid w:val="0"/>
    </w:pPr>
    <w:rPr>
      <w:sz w:val="20"/>
      <w:szCs w:val="20"/>
    </w:rPr>
  </w:style>
  <w:style w:type="character" w:customStyle="1" w:styleId="a8">
    <w:name w:val="頁首 字元"/>
    <w:basedOn w:val="a0"/>
    <w:link w:val="a7"/>
    <w:uiPriority w:val="99"/>
    <w:rsid w:val="006256D6"/>
    <w:rPr>
      <w:sz w:val="20"/>
      <w:szCs w:val="20"/>
    </w:rPr>
  </w:style>
  <w:style w:type="paragraph" w:styleId="a9">
    <w:name w:val="footer"/>
    <w:basedOn w:val="a"/>
    <w:link w:val="aa"/>
    <w:uiPriority w:val="99"/>
    <w:unhideWhenUsed/>
    <w:rsid w:val="006256D6"/>
    <w:pPr>
      <w:tabs>
        <w:tab w:val="center" w:pos="4153"/>
        <w:tab w:val="right" w:pos="8306"/>
      </w:tabs>
      <w:snapToGrid w:val="0"/>
    </w:pPr>
    <w:rPr>
      <w:sz w:val="20"/>
      <w:szCs w:val="20"/>
    </w:rPr>
  </w:style>
  <w:style w:type="character" w:customStyle="1" w:styleId="aa">
    <w:name w:val="頁尾 字元"/>
    <w:basedOn w:val="a0"/>
    <w:link w:val="a9"/>
    <w:uiPriority w:val="99"/>
    <w:rsid w:val="006256D6"/>
    <w:rPr>
      <w:sz w:val="20"/>
      <w:szCs w:val="20"/>
    </w:rPr>
  </w:style>
  <w:style w:type="paragraph" w:customStyle="1" w:styleId="ab">
    <w:name w:val="審查報告(標題)"/>
    <w:basedOn w:val="a"/>
    <w:next w:val="a"/>
    <w:rsid w:val="00D42074"/>
    <w:pPr>
      <w:kinsoku w:val="0"/>
      <w:overflowPunct w:val="0"/>
      <w:spacing w:afterLines="50" w:after="50"/>
      <w:ind w:leftChars="500" w:left="600" w:hangingChars="100" w:hanging="100"/>
      <w:jc w:val="both"/>
      <w:textAlignment w:val="center"/>
    </w:pPr>
    <w:rPr>
      <w:rFonts w:ascii="Times New Roman" w:eastAsia="華康楷書體W5" w:hAnsi="Times New Roman" w:cs="Times New Roman"/>
      <w:noProof/>
      <w:kern w:val="0"/>
      <w:sz w:val="28"/>
      <w:szCs w:val="24"/>
    </w:rPr>
  </w:style>
  <w:style w:type="character" w:customStyle="1" w:styleId="10">
    <w:name w:val="標題 1 字元"/>
    <w:basedOn w:val="a0"/>
    <w:link w:val="1"/>
    <w:uiPriority w:val="9"/>
    <w:rsid w:val="002545F1"/>
    <w:rPr>
      <w:rFonts w:ascii="新細明體" w:eastAsia="新細明體" w:hAnsi="新細明體" w:cs="新細明體"/>
      <w:b/>
      <w:bCs/>
      <w:kern w:val="36"/>
      <w:sz w:val="48"/>
      <w:szCs w:val="48"/>
    </w:rPr>
  </w:style>
  <w:style w:type="character" w:styleId="ac">
    <w:name w:val="Unresolved Mention"/>
    <w:basedOn w:val="a0"/>
    <w:uiPriority w:val="99"/>
    <w:semiHidden/>
    <w:unhideWhenUsed/>
    <w:rsid w:val="00DA5398"/>
    <w:rPr>
      <w:color w:val="605E5C"/>
      <w:shd w:val="clear" w:color="auto" w:fill="E1DFDD"/>
    </w:rPr>
  </w:style>
  <w:style w:type="character" w:styleId="ad">
    <w:name w:val="Strong"/>
    <w:basedOn w:val="a0"/>
    <w:uiPriority w:val="22"/>
    <w:qFormat/>
    <w:rsid w:val="00496162"/>
    <w:rPr>
      <w:b/>
      <w:bCs/>
    </w:rPr>
  </w:style>
  <w:style w:type="character" w:styleId="ae">
    <w:name w:val="Emphasis"/>
    <w:basedOn w:val="a0"/>
    <w:uiPriority w:val="20"/>
    <w:qFormat/>
    <w:rsid w:val="00D874B6"/>
    <w:rPr>
      <w:i/>
      <w:iCs/>
    </w:rPr>
  </w:style>
  <w:style w:type="character" w:customStyle="1" w:styleId="50">
    <w:name w:val="標題 5 字元"/>
    <w:basedOn w:val="a0"/>
    <w:link w:val="5"/>
    <w:uiPriority w:val="9"/>
    <w:rsid w:val="002C202C"/>
    <w:rPr>
      <w:rFonts w:asciiTheme="majorHAnsi" w:eastAsiaTheme="majorEastAsia" w:hAnsiTheme="majorHAnsi" w:cstheme="majorBidi"/>
      <w:b/>
      <w:bCs/>
      <w:sz w:val="36"/>
      <w:szCs w:val="36"/>
    </w:rPr>
  </w:style>
  <w:style w:type="paragraph" w:customStyle="1" w:styleId="2">
    <w:name w:val="令頭2"/>
    <w:basedOn w:val="a"/>
    <w:rsid w:val="00882673"/>
    <w:pPr>
      <w:adjustRightInd w:val="0"/>
      <w:spacing w:line="360" w:lineRule="exact"/>
      <w:ind w:left="567"/>
      <w:jc w:val="both"/>
    </w:pPr>
    <w:rPr>
      <w:rFonts w:ascii="Times New Roman" w:eastAsia="標楷體" w:hAnsi="Times New Roman" w:cs="Courier New"/>
      <w:color w:val="000000"/>
      <w:spacing w:val="2"/>
      <w:kern w:val="0"/>
      <w:sz w:val="28"/>
      <w:szCs w:val="20"/>
    </w:rPr>
  </w:style>
  <w:style w:type="paragraph" w:styleId="HTML">
    <w:name w:val="HTML Preformatted"/>
    <w:basedOn w:val="a"/>
    <w:link w:val="HTML0"/>
    <w:unhideWhenUsed/>
    <w:rsid w:val="00F3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color w:val="000000"/>
      <w:kern w:val="0"/>
      <w:sz w:val="20"/>
      <w:szCs w:val="20"/>
    </w:rPr>
  </w:style>
  <w:style w:type="character" w:customStyle="1" w:styleId="HTML0">
    <w:name w:val="HTML 預設格式 字元"/>
    <w:basedOn w:val="a0"/>
    <w:link w:val="HTML"/>
    <w:rsid w:val="00F305E1"/>
    <w:rPr>
      <w:rFonts w:ascii="細明體" w:eastAsia="細明體" w:hAnsi="細明體" w:cs="Courier New"/>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2349">
      <w:bodyDiv w:val="1"/>
      <w:marLeft w:val="0"/>
      <w:marRight w:val="0"/>
      <w:marTop w:val="0"/>
      <w:marBottom w:val="0"/>
      <w:divBdr>
        <w:top w:val="none" w:sz="0" w:space="0" w:color="auto"/>
        <w:left w:val="none" w:sz="0" w:space="0" w:color="auto"/>
        <w:bottom w:val="none" w:sz="0" w:space="0" w:color="auto"/>
        <w:right w:val="none" w:sz="0" w:space="0" w:color="auto"/>
      </w:divBdr>
    </w:div>
    <w:div w:id="162815467">
      <w:bodyDiv w:val="1"/>
      <w:marLeft w:val="0"/>
      <w:marRight w:val="0"/>
      <w:marTop w:val="0"/>
      <w:marBottom w:val="0"/>
      <w:divBdr>
        <w:top w:val="none" w:sz="0" w:space="0" w:color="auto"/>
        <w:left w:val="none" w:sz="0" w:space="0" w:color="auto"/>
        <w:bottom w:val="none" w:sz="0" w:space="0" w:color="auto"/>
        <w:right w:val="none" w:sz="0" w:space="0" w:color="auto"/>
      </w:divBdr>
    </w:div>
    <w:div w:id="218981009">
      <w:bodyDiv w:val="1"/>
      <w:marLeft w:val="0"/>
      <w:marRight w:val="0"/>
      <w:marTop w:val="0"/>
      <w:marBottom w:val="0"/>
      <w:divBdr>
        <w:top w:val="none" w:sz="0" w:space="0" w:color="auto"/>
        <w:left w:val="none" w:sz="0" w:space="0" w:color="auto"/>
        <w:bottom w:val="none" w:sz="0" w:space="0" w:color="auto"/>
        <w:right w:val="none" w:sz="0" w:space="0" w:color="auto"/>
      </w:divBdr>
      <w:divsChild>
        <w:div w:id="113981554">
          <w:marLeft w:val="-225"/>
          <w:marRight w:val="-225"/>
          <w:marTop w:val="0"/>
          <w:marBottom w:val="0"/>
          <w:divBdr>
            <w:top w:val="none" w:sz="0" w:space="0" w:color="auto"/>
            <w:left w:val="none" w:sz="0" w:space="0" w:color="auto"/>
            <w:bottom w:val="none" w:sz="0" w:space="0" w:color="auto"/>
            <w:right w:val="none" w:sz="0" w:space="0" w:color="auto"/>
          </w:divBdr>
          <w:divsChild>
            <w:div w:id="309092979">
              <w:marLeft w:val="0"/>
              <w:marRight w:val="240"/>
              <w:marTop w:val="0"/>
              <w:marBottom w:val="0"/>
              <w:divBdr>
                <w:top w:val="none" w:sz="0" w:space="0" w:color="auto"/>
                <w:left w:val="none" w:sz="0" w:space="0" w:color="auto"/>
                <w:bottom w:val="none" w:sz="0" w:space="0" w:color="auto"/>
                <w:right w:val="none" w:sz="0" w:space="0" w:color="auto"/>
              </w:divBdr>
            </w:div>
            <w:div w:id="92626464">
              <w:marLeft w:val="0"/>
              <w:marRight w:val="0"/>
              <w:marTop w:val="0"/>
              <w:marBottom w:val="0"/>
              <w:divBdr>
                <w:top w:val="none" w:sz="0" w:space="0" w:color="auto"/>
                <w:left w:val="none" w:sz="0" w:space="0" w:color="auto"/>
                <w:bottom w:val="none" w:sz="0" w:space="0" w:color="auto"/>
                <w:right w:val="none" w:sz="0" w:space="0" w:color="auto"/>
              </w:divBdr>
            </w:div>
          </w:divsChild>
        </w:div>
        <w:div w:id="430048407">
          <w:marLeft w:val="-225"/>
          <w:marRight w:val="-225"/>
          <w:marTop w:val="0"/>
          <w:marBottom w:val="0"/>
          <w:divBdr>
            <w:top w:val="none" w:sz="0" w:space="0" w:color="auto"/>
            <w:left w:val="none" w:sz="0" w:space="0" w:color="auto"/>
            <w:bottom w:val="none" w:sz="0" w:space="0" w:color="auto"/>
            <w:right w:val="none" w:sz="0" w:space="0" w:color="auto"/>
          </w:divBdr>
          <w:divsChild>
            <w:div w:id="1998342403">
              <w:marLeft w:val="0"/>
              <w:marRight w:val="240"/>
              <w:marTop w:val="0"/>
              <w:marBottom w:val="0"/>
              <w:divBdr>
                <w:top w:val="none" w:sz="0" w:space="0" w:color="auto"/>
                <w:left w:val="none" w:sz="0" w:space="0" w:color="auto"/>
                <w:bottom w:val="none" w:sz="0" w:space="0" w:color="auto"/>
                <w:right w:val="none" w:sz="0" w:space="0" w:color="auto"/>
              </w:divBdr>
            </w:div>
            <w:div w:id="1892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8236">
      <w:bodyDiv w:val="1"/>
      <w:marLeft w:val="0"/>
      <w:marRight w:val="0"/>
      <w:marTop w:val="0"/>
      <w:marBottom w:val="0"/>
      <w:divBdr>
        <w:top w:val="none" w:sz="0" w:space="0" w:color="auto"/>
        <w:left w:val="none" w:sz="0" w:space="0" w:color="auto"/>
        <w:bottom w:val="none" w:sz="0" w:space="0" w:color="auto"/>
        <w:right w:val="none" w:sz="0" w:space="0" w:color="auto"/>
      </w:divBdr>
    </w:div>
    <w:div w:id="420612973">
      <w:bodyDiv w:val="1"/>
      <w:marLeft w:val="0"/>
      <w:marRight w:val="0"/>
      <w:marTop w:val="0"/>
      <w:marBottom w:val="0"/>
      <w:divBdr>
        <w:top w:val="none" w:sz="0" w:space="0" w:color="auto"/>
        <w:left w:val="none" w:sz="0" w:space="0" w:color="auto"/>
        <w:bottom w:val="none" w:sz="0" w:space="0" w:color="auto"/>
        <w:right w:val="none" w:sz="0" w:space="0" w:color="auto"/>
      </w:divBdr>
    </w:div>
    <w:div w:id="696737366">
      <w:bodyDiv w:val="1"/>
      <w:marLeft w:val="0"/>
      <w:marRight w:val="0"/>
      <w:marTop w:val="0"/>
      <w:marBottom w:val="0"/>
      <w:divBdr>
        <w:top w:val="none" w:sz="0" w:space="0" w:color="auto"/>
        <w:left w:val="none" w:sz="0" w:space="0" w:color="auto"/>
        <w:bottom w:val="none" w:sz="0" w:space="0" w:color="auto"/>
        <w:right w:val="none" w:sz="0" w:space="0" w:color="auto"/>
      </w:divBdr>
    </w:div>
    <w:div w:id="770127380">
      <w:bodyDiv w:val="1"/>
      <w:marLeft w:val="0"/>
      <w:marRight w:val="0"/>
      <w:marTop w:val="0"/>
      <w:marBottom w:val="0"/>
      <w:divBdr>
        <w:top w:val="none" w:sz="0" w:space="0" w:color="auto"/>
        <w:left w:val="none" w:sz="0" w:space="0" w:color="auto"/>
        <w:bottom w:val="none" w:sz="0" w:space="0" w:color="auto"/>
        <w:right w:val="none" w:sz="0" w:space="0" w:color="auto"/>
      </w:divBdr>
      <w:divsChild>
        <w:div w:id="1954441537">
          <w:marLeft w:val="0"/>
          <w:marRight w:val="240"/>
          <w:marTop w:val="0"/>
          <w:marBottom w:val="0"/>
          <w:divBdr>
            <w:top w:val="none" w:sz="0" w:space="0" w:color="auto"/>
            <w:left w:val="none" w:sz="0" w:space="0" w:color="auto"/>
            <w:bottom w:val="none" w:sz="0" w:space="0" w:color="auto"/>
            <w:right w:val="none" w:sz="0" w:space="0" w:color="auto"/>
          </w:divBdr>
        </w:div>
        <w:div w:id="1270971986">
          <w:marLeft w:val="0"/>
          <w:marRight w:val="0"/>
          <w:marTop w:val="0"/>
          <w:marBottom w:val="0"/>
          <w:divBdr>
            <w:top w:val="none" w:sz="0" w:space="0" w:color="auto"/>
            <w:left w:val="none" w:sz="0" w:space="0" w:color="auto"/>
            <w:bottom w:val="none" w:sz="0" w:space="0" w:color="auto"/>
            <w:right w:val="none" w:sz="0" w:space="0" w:color="auto"/>
          </w:divBdr>
          <w:divsChild>
            <w:div w:id="2094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6758">
      <w:bodyDiv w:val="1"/>
      <w:marLeft w:val="0"/>
      <w:marRight w:val="0"/>
      <w:marTop w:val="0"/>
      <w:marBottom w:val="0"/>
      <w:divBdr>
        <w:top w:val="none" w:sz="0" w:space="0" w:color="auto"/>
        <w:left w:val="none" w:sz="0" w:space="0" w:color="auto"/>
        <w:bottom w:val="none" w:sz="0" w:space="0" w:color="auto"/>
        <w:right w:val="none" w:sz="0" w:space="0" w:color="auto"/>
      </w:divBdr>
      <w:divsChild>
        <w:div w:id="474686829">
          <w:marLeft w:val="1080"/>
          <w:marRight w:val="0"/>
          <w:marTop w:val="0"/>
          <w:marBottom w:val="0"/>
          <w:divBdr>
            <w:top w:val="none" w:sz="0" w:space="0" w:color="auto"/>
            <w:left w:val="none" w:sz="0" w:space="0" w:color="auto"/>
            <w:bottom w:val="none" w:sz="0" w:space="0" w:color="auto"/>
            <w:right w:val="none" w:sz="0" w:space="0" w:color="auto"/>
          </w:divBdr>
        </w:div>
        <w:div w:id="206524863">
          <w:marLeft w:val="-225"/>
          <w:marRight w:val="-225"/>
          <w:marTop w:val="0"/>
          <w:marBottom w:val="0"/>
          <w:divBdr>
            <w:top w:val="none" w:sz="0" w:space="0" w:color="auto"/>
            <w:left w:val="none" w:sz="0" w:space="0" w:color="auto"/>
            <w:bottom w:val="none" w:sz="0" w:space="0" w:color="auto"/>
            <w:right w:val="none" w:sz="0" w:space="0" w:color="auto"/>
          </w:divBdr>
          <w:divsChild>
            <w:div w:id="1404449114">
              <w:marLeft w:val="0"/>
              <w:marRight w:val="240"/>
              <w:marTop w:val="0"/>
              <w:marBottom w:val="0"/>
              <w:divBdr>
                <w:top w:val="none" w:sz="0" w:space="0" w:color="auto"/>
                <w:left w:val="none" w:sz="0" w:space="0" w:color="auto"/>
                <w:bottom w:val="none" w:sz="0" w:space="0" w:color="auto"/>
                <w:right w:val="none" w:sz="0" w:space="0" w:color="auto"/>
              </w:divBdr>
            </w:div>
            <w:div w:id="1520436852">
              <w:marLeft w:val="0"/>
              <w:marRight w:val="0"/>
              <w:marTop w:val="0"/>
              <w:marBottom w:val="0"/>
              <w:divBdr>
                <w:top w:val="none" w:sz="0" w:space="0" w:color="auto"/>
                <w:left w:val="none" w:sz="0" w:space="0" w:color="auto"/>
                <w:bottom w:val="none" w:sz="0" w:space="0" w:color="auto"/>
                <w:right w:val="none" w:sz="0" w:space="0" w:color="auto"/>
              </w:divBdr>
            </w:div>
          </w:divsChild>
        </w:div>
        <w:div w:id="1820922470">
          <w:marLeft w:val="-225"/>
          <w:marRight w:val="-225"/>
          <w:marTop w:val="0"/>
          <w:marBottom w:val="0"/>
          <w:divBdr>
            <w:top w:val="none" w:sz="0" w:space="0" w:color="auto"/>
            <w:left w:val="none" w:sz="0" w:space="0" w:color="auto"/>
            <w:bottom w:val="none" w:sz="0" w:space="0" w:color="auto"/>
            <w:right w:val="none" w:sz="0" w:space="0" w:color="auto"/>
          </w:divBdr>
          <w:divsChild>
            <w:div w:id="839927141">
              <w:marLeft w:val="0"/>
              <w:marRight w:val="240"/>
              <w:marTop w:val="0"/>
              <w:marBottom w:val="0"/>
              <w:divBdr>
                <w:top w:val="none" w:sz="0" w:space="0" w:color="auto"/>
                <w:left w:val="none" w:sz="0" w:space="0" w:color="auto"/>
                <w:bottom w:val="none" w:sz="0" w:space="0" w:color="auto"/>
                <w:right w:val="none" w:sz="0" w:space="0" w:color="auto"/>
              </w:divBdr>
            </w:div>
            <w:div w:id="1055205024">
              <w:marLeft w:val="0"/>
              <w:marRight w:val="0"/>
              <w:marTop w:val="0"/>
              <w:marBottom w:val="0"/>
              <w:divBdr>
                <w:top w:val="none" w:sz="0" w:space="0" w:color="auto"/>
                <w:left w:val="none" w:sz="0" w:space="0" w:color="auto"/>
                <w:bottom w:val="none" w:sz="0" w:space="0" w:color="auto"/>
                <w:right w:val="none" w:sz="0" w:space="0" w:color="auto"/>
              </w:divBdr>
            </w:div>
          </w:divsChild>
        </w:div>
        <w:div w:id="188377307">
          <w:marLeft w:val="-225"/>
          <w:marRight w:val="-225"/>
          <w:marTop w:val="0"/>
          <w:marBottom w:val="0"/>
          <w:divBdr>
            <w:top w:val="none" w:sz="0" w:space="0" w:color="auto"/>
            <w:left w:val="none" w:sz="0" w:space="0" w:color="auto"/>
            <w:bottom w:val="none" w:sz="0" w:space="0" w:color="auto"/>
            <w:right w:val="none" w:sz="0" w:space="0" w:color="auto"/>
          </w:divBdr>
          <w:divsChild>
            <w:div w:id="1321158983">
              <w:marLeft w:val="0"/>
              <w:marRight w:val="240"/>
              <w:marTop w:val="0"/>
              <w:marBottom w:val="0"/>
              <w:divBdr>
                <w:top w:val="none" w:sz="0" w:space="0" w:color="auto"/>
                <w:left w:val="none" w:sz="0" w:space="0" w:color="auto"/>
                <w:bottom w:val="none" w:sz="0" w:space="0" w:color="auto"/>
                <w:right w:val="none" w:sz="0" w:space="0" w:color="auto"/>
              </w:divBdr>
            </w:div>
            <w:div w:id="1360886473">
              <w:marLeft w:val="0"/>
              <w:marRight w:val="0"/>
              <w:marTop w:val="0"/>
              <w:marBottom w:val="0"/>
              <w:divBdr>
                <w:top w:val="none" w:sz="0" w:space="0" w:color="auto"/>
                <w:left w:val="none" w:sz="0" w:space="0" w:color="auto"/>
                <w:bottom w:val="none" w:sz="0" w:space="0" w:color="auto"/>
                <w:right w:val="none" w:sz="0" w:space="0" w:color="auto"/>
              </w:divBdr>
            </w:div>
          </w:divsChild>
        </w:div>
        <w:div w:id="346834935">
          <w:marLeft w:val="-225"/>
          <w:marRight w:val="-225"/>
          <w:marTop w:val="0"/>
          <w:marBottom w:val="0"/>
          <w:divBdr>
            <w:top w:val="none" w:sz="0" w:space="0" w:color="auto"/>
            <w:left w:val="none" w:sz="0" w:space="0" w:color="auto"/>
            <w:bottom w:val="none" w:sz="0" w:space="0" w:color="auto"/>
            <w:right w:val="none" w:sz="0" w:space="0" w:color="auto"/>
          </w:divBdr>
          <w:divsChild>
            <w:div w:id="1262494682">
              <w:marLeft w:val="0"/>
              <w:marRight w:val="240"/>
              <w:marTop w:val="0"/>
              <w:marBottom w:val="0"/>
              <w:divBdr>
                <w:top w:val="none" w:sz="0" w:space="0" w:color="auto"/>
                <w:left w:val="none" w:sz="0" w:space="0" w:color="auto"/>
                <w:bottom w:val="none" w:sz="0" w:space="0" w:color="auto"/>
                <w:right w:val="none" w:sz="0" w:space="0" w:color="auto"/>
              </w:divBdr>
            </w:div>
            <w:div w:id="14767717">
              <w:marLeft w:val="0"/>
              <w:marRight w:val="0"/>
              <w:marTop w:val="0"/>
              <w:marBottom w:val="0"/>
              <w:divBdr>
                <w:top w:val="none" w:sz="0" w:space="0" w:color="auto"/>
                <w:left w:val="none" w:sz="0" w:space="0" w:color="auto"/>
                <w:bottom w:val="none" w:sz="0" w:space="0" w:color="auto"/>
                <w:right w:val="none" w:sz="0" w:space="0" w:color="auto"/>
              </w:divBdr>
            </w:div>
          </w:divsChild>
        </w:div>
        <w:div w:id="856508325">
          <w:marLeft w:val="-225"/>
          <w:marRight w:val="-225"/>
          <w:marTop w:val="0"/>
          <w:marBottom w:val="0"/>
          <w:divBdr>
            <w:top w:val="none" w:sz="0" w:space="0" w:color="auto"/>
            <w:left w:val="none" w:sz="0" w:space="0" w:color="auto"/>
            <w:bottom w:val="none" w:sz="0" w:space="0" w:color="auto"/>
            <w:right w:val="none" w:sz="0" w:space="0" w:color="auto"/>
          </w:divBdr>
          <w:divsChild>
            <w:div w:id="1730609670">
              <w:marLeft w:val="0"/>
              <w:marRight w:val="240"/>
              <w:marTop w:val="0"/>
              <w:marBottom w:val="0"/>
              <w:divBdr>
                <w:top w:val="none" w:sz="0" w:space="0" w:color="auto"/>
                <w:left w:val="none" w:sz="0" w:space="0" w:color="auto"/>
                <w:bottom w:val="none" w:sz="0" w:space="0" w:color="auto"/>
                <w:right w:val="none" w:sz="0" w:space="0" w:color="auto"/>
              </w:divBdr>
            </w:div>
            <w:div w:id="895093201">
              <w:marLeft w:val="0"/>
              <w:marRight w:val="0"/>
              <w:marTop w:val="0"/>
              <w:marBottom w:val="0"/>
              <w:divBdr>
                <w:top w:val="none" w:sz="0" w:space="0" w:color="auto"/>
                <w:left w:val="none" w:sz="0" w:space="0" w:color="auto"/>
                <w:bottom w:val="none" w:sz="0" w:space="0" w:color="auto"/>
                <w:right w:val="none" w:sz="0" w:space="0" w:color="auto"/>
              </w:divBdr>
            </w:div>
          </w:divsChild>
        </w:div>
        <w:div w:id="569191185">
          <w:marLeft w:val="1080"/>
          <w:marRight w:val="0"/>
          <w:marTop w:val="0"/>
          <w:marBottom w:val="0"/>
          <w:divBdr>
            <w:top w:val="none" w:sz="0" w:space="0" w:color="auto"/>
            <w:left w:val="none" w:sz="0" w:space="0" w:color="auto"/>
            <w:bottom w:val="none" w:sz="0" w:space="0" w:color="auto"/>
            <w:right w:val="none" w:sz="0" w:space="0" w:color="auto"/>
          </w:divBdr>
        </w:div>
        <w:div w:id="609703223">
          <w:marLeft w:val="-225"/>
          <w:marRight w:val="-225"/>
          <w:marTop w:val="0"/>
          <w:marBottom w:val="0"/>
          <w:divBdr>
            <w:top w:val="none" w:sz="0" w:space="0" w:color="auto"/>
            <w:left w:val="none" w:sz="0" w:space="0" w:color="auto"/>
            <w:bottom w:val="none" w:sz="0" w:space="0" w:color="auto"/>
            <w:right w:val="none" w:sz="0" w:space="0" w:color="auto"/>
          </w:divBdr>
          <w:divsChild>
            <w:div w:id="984506160">
              <w:marLeft w:val="0"/>
              <w:marRight w:val="240"/>
              <w:marTop w:val="0"/>
              <w:marBottom w:val="0"/>
              <w:divBdr>
                <w:top w:val="none" w:sz="0" w:space="0" w:color="auto"/>
                <w:left w:val="none" w:sz="0" w:space="0" w:color="auto"/>
                <w:bottom w:val="none" w:sz="0" w:space="0" w:color="auto"/>
                <w:right w:val="none" w:sz="0" w:space="0" w:color="auto"/>
              </w:divBdr>
            </w:div>
            <w:div w:id="1422792586">
              <w:marLeft w:val="0"/>
              <w:marRight w:val="0"/>
              <w:marTop w:val="0"/>
              <w:marBottom w:val="0"/>
              <w:divBdr>
                <w:top w:val="none" w:sz="0" w:space="0" w:color="auto"/>
                <w:left w:val="none" w:sz="0" w:space="0" w:color="auto"/>
                <w:bottom w:val="none" w:sz="0" w:space="0" w:color="auto"/>
                <w:right w:val="none" w:sz="0" w:space="0" w:color="auto"/>
              </w:divBdr>
            </w:div>
          </w:divsChild>
        </w:div>
        <w:div w:id="706954165">
          <w:marLeft w:val="-225"/>
          <w:marRight w:val="-225"/>
          <w:marTop w:val="0"/>
          <w:marBottom w:val="0"/>
          <w:divBdr>
            <w:top w:val="none" w:sz="0" w:space="0" w:color="auto"/>
            <w:left w:val="none" w:sz="0" w:space="0" w:color="auto"/>
            <w:bottom w:val="none" w:sz="0" w:space="0" w:color="auto"/>
            <w:right w:val="none" w:sz="0" w:space="0" w:color="auto"/>
          </w:divBdr>
          <w:divsChild>
            <w:div w:id="1400325621">
              <w:marLeft w:val="0"/>
              <w:marRight w:val="240"/>
              <w:marTop w:val="0"/>
              <w:marBottom w:val="0"/>
              <w:divBdr>
                <w:top w:val="none" w:sz="0" w:space="0" w:color="auto"/>
                <w:left w:val="none" w:sz="0" w:space="0" w:color="auto"/>
                <w:bottom w:val="none" w:sz="0" w:space="0" w:color="auto"/>
                <w:right w:val="none" w:sz="0" w:space="0" w:color="auto"/>
              </w:divBdr>
            </w:div>
            <w:div w:id="1457411833">
              <w:marLeft w:val="0"/>
              <w:marRight w:val="0"/>
              <w:marTop w:val="0"/>
              <w:marBottom w:val="0"/>
              <w:divBdr>
                <w:top w:val="none" w:sz="0" w:space="0" w:color="auto"/>
                <w:left w:val="none" w:sz="0" w:space="0" w:color="auto"/>
                <w:bottom w:val="none" w:sz="0" w:space="0" w:color="auto"/>
                <w:right w:val="none" w:sz="0" w:space="0" w:color="auto"/>
              </w:divBdr>
            </w:div>
          </w:divsChild>
        </w:div>
        <w:div w:id="717818529">
          <w:marLeft w:val="-225"/>
          <w:marRight w:val="-225"/>
          <w:marTop w:val="0"/>
          <w:marBottom w:val="0"/>
          <w:divBdr>
            <w:top w:val="none" w:sz="0" w:space="0" w:color="auto"/>
            <w:left w:val="none" w:sz="0" w:space="0" w:color="auto"/>
            <w:bottom w:val="none" w:sz="0" w:space="0" w:color="auto"/>
            <w:right w:val="none" w:sz="0" w:space="0" w:color="auto"/>
          </w:divBdr>
          <w:divsChild>
            <w:div w:id="12733767">
              <w:marLeft w:val="0"/>
              <w:marRight w:val="240"/>
              <w:marTop w:val="0"/>
              <w:marBottom w:val="0"/>
              <w:divBdr>
                <w:top w:val="none" w:sz="0" w:space="0" w:color="auto"/>
                <w:left w:val="none" w:sz="0" w:space="0" w:color="auto"/>
                <w:bottom w:val="none" w:sz="0" w:space="0" w:color="auto"/>
                <w:right w:val="none" w:sz="0" w:space="0" w:color="auto"/>
              </w:divBdr>
            </w:div>
            <w:div w:id="810094891">
              <w:marLeft w:val="0"/>
              <w:marRight w:val="0"/>
              <w:marTop w:val="0"/>
              <w:marBottom w:val="0"/>
              <w:divBdr>
                <w:top w:val="none" w:sz="0" w:space="0" w:color="auto"/>
                <w:left w:val="none" w:sz="0" w:space="0" w:color="auto"/>
                <w:bottom w:val="none" w:sz="0" w:space="0" w:color="auto"/>
                <w:right w:val="none" w:sz="0" w:space="0" w:color="auto"/>
              </w:divBdr>
            </w:div>
          </w:divsChild>
        </w:div>
        <w:div w:id="1529180806">
          <w:marLeft w:val="-225"/>
          <w:marRight w:val="-225"/>
          <w:marTop w:val="0"/>
          <w:marBottom w:val="0"/>
          <w:divBdr>
            <w:top w:val="none" w:sz="0" w:space="0" w:color="auto"/>
            <w:left w:val="none" w:sz="0" w:space="0" w:color="auto"/>
            <w:bottom w:val="none" w:sz="0" w:space="0" w:color="auto"/>
            <w:right w:val="none" w:sz="0" w:space="0" w:color="auto"/>
          </w:divBdr>
          <w:divsChild>
            <w:div w:id="1553879301">
              <w:marLeft w:val="0"/>
              <w:marRight w:val="240"/>
              <w:marTop w:val="0"/>
              <w:marBottom w:val="0"/>
              <w:divBdr>
                <w:top w:val="none" w:sz="0" w:space="0" w:color="auto"/>
                <w:left w:val="none" w:sz="0" w:space="0" w:color="auto"/>
                <w:bottom w:val="none" w:sz="0" w:space="0" w:color="auto"/>
                <w:right w:val="none" w:sz="0" w:space="0" w:color="auto"/>
              </w:divBdr>
            </w:div>
            <w:div w:id="988438587">
              <w:marLeft w:val="0"/>
              <w:marRight w:val="0"/>
              <w:marTop w:val="0"/>
              <w:marBottom w:val="0"/>
              <w:divBdr>
                <w:top w:val="none" w:sz="0" w:space="0" w:color="auto"/>
                <w:left w:val="none" w:sz="0" w:space="0" w:color="auto"/>
                <w:bottom w:val="none" w:sz="0" w:space="0" w:color="auto"/>
                <w:right w:val="none" w:sz="0" w:space="0" w:color="auto"/>
              </w:divBdr>
            </w:div>
          </w:divsChild>
        </w:div>
        <w:div w:id="62460467">
          <w:marLeft w:val="-225"/>
          <w:marRight w:val="-225"/>
          <w:marTop w:val="0"/>
          <w:marBottom w:val="0"/>
          <w:divBdr>
            <w:top w:val="none" w:sz="0" w:space="0" w:color="auto"/>
            <w:left w:val="none" w:sz="0" w:space="0" w:color="auto"/>
            <w:bottom w:val="none" w:sz="0" w:space="0" w:color="auto"/>
            <w:right w:val="none" w:sz="0" w:space="0" w:color="auto"/>
          </w:divBdr>
          <w:divsChild>
            <w:div w:id="969214267">
              <w:marLeft w:val="0"/>
              <w:marRight w:val="240"/>
              <w:marTop w:val="0"/>
              <w:marBottom w:val="0"/>
              <w:divBdr>
                <w:top w:val="none" w:sz="0" w:space="0" w:color="auto"/>
                <w:left w:val="none" w:sz="0" w:space="0" w:color="auto"/>
                <w:bottom w:val="none" w:sz="0" w:space="0" w:color="auto"/>
                <w:right w:val="none" w:sz="0" w:space="0" w:color="auto"/>
              </w:divBdr>
            </w:div>
            <w:div w:id="884176144">
              <w:marLeft w:val="0"/>
              <w:marRight w:val="0"/>
              <w:marTop w:val="0"/>
              <w:marBottom w:val="0"/>
              <w:divBdr>
                <w:top w:val="none" w:sz="0" w:space="0" w:color="auto"/>
                <w:left w:val="none" w:sz="0" w:space="0" w:color="auto"/>
                <w:bottom w:val="none" w:sz="0" w:space="0" w:color="auto"/>
                <w:right w:val="none" w:sz="0" w:space="0" w:color="auto"/>
              </w:divBdr>
            </w:div>
          </w:divsChild>
        </w:div>
        <w:div w:id="729495488">
          <w:marLeft w:val="-225"/>
          <w:marRight w:val="-225"/>
          <w:marTop w:val="0"/>
          <w:marBottom w:val="0"/>
          <w:divBdr>
            <w:top w:val="none" w:sz="0" w:space="0" w:color="auto"/>
            <w:left w:val="none" w:sz="0" w:space="0" w:color="auto"/>
            <w:bottom w:val="none" w:sz="0" w:space="0" w:color="auto"/>
            <w:right w:val="none" w:sz="0" w:space="0" w:color="auto"/>
          </w:divBdr>
          <w:divsChild>
            <w:div w:id="856431525">
              <w:marLeft w:val="0"/>
              <w:marRight w:val="240"/>
              <w:marTop w:val="0"/>
              <w:marBottom w:val="0"/>
              <w:divBdr>
                <w:top w:val="none" w:sz="0" w:space="0" w:color="auto"/>
                <w:left w:val="none" w:sz="0" w:space="0" w:color="auto"/>
                <w:bottom w:val="none" w:sz="0" w:space="0" w:color="auto"/>
                <w:right w:val="none" w:sz="0" w:space="0" w:color="auto"/>
              </w:divBdr>
            </w:div>
            <w:div w:id="438915032">
              <w:marLeft w:val="0"/>
              <w:marRight w:val="0"/>
              <w:marTop w:val="0"/>
              <w:marBottom w:val="0"/>
              <w:divBdr>
                <w:top w:val="none" w:sz="0" w:space="0" w:color="auto"/>
                <w:left w:val="none" w:sz="0" w:space="0" w:color="auto"/>
                <w:bottom w:val="none" w:sz="0" w:space="0" w:color="auto"/>
                <w:right w:val="none" w:sz="0" w:space="0" w:color="auto"/>
              </w:divBdr>
            </w:div>
          </w:divsChild>
        </w:div>
        <w:div w:id="122238021">
          <w:marLeft w:val="-225"/>
          <w:marRight w:val="-225"/>
          <w:marTop w:val="0"/>
          <w:marBottom w:val="0"/>
          <w:divBdr>
            <w:top w:val="none" w:sz="0" w:space="0" w:color="auto"/>
            <w:left w:val="none" w:sz="0" w:space="0" w:color="auto"/>
            <w:bottom w:val="none" w:sz="0" w:space="0" w:color="auto"/>
            <w:right w:val="none" w:sz="0" w:space="0" w:color="auto"/>
          </w:divBdr>
          <w:divsChild>
            <w:div w:id="1654093260">
              <w:marLeft w:val="0"/>
              <w:marRight w:val="240"/>
              <w:marTop w:val="0"/>
              <w:marBottom w:val="0"/>
              <w:divBdr>
                <w:top w:val="none" w:sz="0" w:space="0" w:color="auto"/>
                <w:left w:val="none" w:sz="0" w:space="0" w:color="auto"/>
                <w:bottom w:val="none" w:sz="0" w:space="0" w:color="auto"/>
                <w:right w:val="none" w:sz="0" w:space="0" w:color="auto"/>
              </w:divBdr>
            </w:div>
            <w:div w:id="950209297">
              <w:marLeft w:val="0"/>
              <w:marRight w:val="0"/>
              <w:marTop w:val="0"/>
              <w:marBottom w:val="0"/>
              <w:divBdr>
                <w:top w:val="none" w:sz="0" w:space="0" w:color="auto"/>
                <w:left w:val="none" w:sz="0" w:space="0" w:color="auto"/>
                <w:bottom w:val="none" w:sz="0" w:space="0" w:color="auto"/>
                <w:right w:val="none" w:sz="0" w:space="0" w:color="auto"/>
              </w:divBdr>
            </w:div>
          </w:divsChild>
        </w:div>
        <w:div w:id="2145540031">
          <w:marLeft w:val="-225"/>
          <w:marRight w:val="-225"/>
          <w:marTop w:val="0"/>
          <w:marBottom w:val="0"/>
          <w:divBdr>
            <w:top w:val="none" w:sz="0" w:space="0" w:color="auto"/>
            <w:left w:val="none" w:sz="0" w:space="0" w:color="auto"/>
            <w:bottom w:val="none" w:sz="0" w:space="0" w:color="auto"/>
            <w:right w:val="none" w:sz="0" w:space="0" w:color="auto"/>
          </w:divBdr>
          <w:divsChild>
            <w:div w:id="1451585958">
              <w:marLeft w:val="0"/>
              <w:marRight w:val="240"/>
              <w:marTop w:val="0"/>
              <w:marBottom w:val="0"/>
              <w:divBdr>
                <w:top w:val="none" w:sz="0" w:space="0" w:color="auto"/>
                <w:left w:val="none" w:sz="0" w:space="0" w:color="auto"/>
                <w:bottom w:val="none" w:sz="0" w:space="0" w:color="auto"/>
                <w:right w:val="none" w:sz="0" w:space="0" w:color="auto"/>
              </w:divBdr>
            </w:div>
            <w:div w:id="660161657">
              <w:marLeft w:val="0"/>
              <w:marRight w:val="0"/>
              <w:marTop w:val="0"/>
              <w:marBottom w:val="0"/>
              <w:divBdr>
                <w:top w:val="none" w:sz="0" w:space="0" w:color="auto"/>
                <w:left w:val="none" w:sz="0" w:space="0" w:color="auto"/>
                <w:bottom w:val="none" w:sz="0" w:space="0" w:color="auto"/>
                <w:right w:val="none" w:sz="0" w:space="0" w:color="auto"/>
              </w:divBdr>
            </w:div>
          </w:divsChild>
        </w:div>
        <w:div w:id="1267275671">
          <w:marLeft w:val="-225"/>
          <w:marRight w:val="-225"/>
          <w:marTop w:val="0"/>
          <w:marBottom w:val="0"/>
          <w:divBdr>
            <w:top w:val="none" w:sz="0" w:space="0" w:color="auto"/>
            <w:left w:val="none" w:sz="0" w:space="0" w:color="auto"/>
            <w:bottom w:val="none" w:sz="0" w:space="0" w:color="auto"/>
            <w:right w:val="none" w:sz="0" w:space="0" w:color="auto"/>
          </w:divBdr>
          <w:divsChild>
            <w:div w:id="1733578092">
              <w:marLeft w:val="0"/>
              <w:marRight w:val="240"/>
              <w:marTop w:val="0"/>
              <w:marBottom w:val="0"/>
              <w:divBdr>
                <w:top w:val="none" w:sz="0" w:space="0" w:color="auto"/>
                <w:left w:val="none" w:sz="0" w:space="0" w:color="auto"/>
                <w:bottom w:val="none" w:sz="0" w:space="0" w:color="auto"/>
                <w:right w:val="none" w:sz="0" w:space="0" w:color="auto"/>
              </w:divBdr>
            </w:div>
            <w:div w:id="1197231471">
              <w:marLeft w:val="0"/>
              <w:marRight w:val="0"/>
              <w:marTop w:val="0"/>
              <w:marBottom w:val="0"/>
              <w:divBdr>
                <w:top w:val="none" w:sz="0" w:space="0" w:color="auto"/>
                <w:left w:val="none" w:sz="0" w:space="0" w:color="auto"/>
                <w:bottom w:val="none" w:sz="0" w:space="0" w:color="auto"/>
                <w:right w:val="none" w:sz="0" w:space="0" w:color="auto"/>
              </w:divBdr>
            </w:div>
          </w:divsChild>
        </w:div>
        <w:div w:id="699941969">
          <w:marLeft w:val="-225"/>
          <w:marRight w:val="-225"/>
          <w:marTop w:val="0"/>
          <w:marBottom w:val="0"/>
          <w:divBdr>
            <w:top w:val="none" w:sz="0" w:space="0" w:color="auto"/>
            <w:left w:val="none" w:sz="0" w:space="0" w:color="auto"/>
            <w:bottom w:val="none" w:sz="0" w:space="0" w:color="auto"/>
            <w:right w:val="none" w:sz="0" w:space="0" w:color="auto"/>
          </w:divBdr>
          <w:divsChild>
            <w:div w:id="208689160">
              <w:marLeft w:val="0"/>
              <w:marRight w:val="240"/>
              <w:marTop w:val="0"/>
              <w:marBottom w:val="0"/>
              <w:divBdr>
                <w:top w:val="none" w:sz="0" w:space="0" w:color="auto"/>
                <w:left w:val="none" w:sz="0" w:space="0" w:color="auto"/>
                <w:bottom w:val="none" w:sz="0" w:space="0" w:color="auto"/>
                <w:right w:val="none" w:sz="0" w:space="0" w:color="auto"/>
              </w:divBdr>
            </w:div>
            <w:div w:id="1294212496">
              <w:marLeft w:val="0"/>
              <w:marRight w:val="0"/>
              <w:marTop w:val="0"/>
              <w:marBottom w:val="0"/>
              <w:divBdr>
                <w:top w:val="none" w:sz="0" w:space="0" w:color="auto"/>
                <w:left w:val="none" w:sz="0" w:space="0" w:color="auto"/>
                <w:bottom w:val="none" w:sz="0" w:space="0" w:color="auto"/>
                <w:right w:val="none" w:sz="0" w:space="0" w:color="auto"/>
              </w:divBdr>
            </w:div>
          </w:divsChild>
        </w:div>
        <w:div w:id="710496502">
          <w:marLeft w:val="-225"/>
          <w:marRight w:val="-225"/>
          <w:marTop w:val="0"/>
          <w:marBottom w:val="0"/>
          <w:divBdr>
            <w:top w:val="none" w:sz="0" w:space="0" w:color="auto"/>
            <w:left w:val="none" w:sz="0" w:space="0" w:color="auto"/>
            <w:bottom w:val="none" w:sz="0" w:space="0" w:color="auto"/>
            <w:right w:val="none" w:sz="0" w:space="0" w:color="auto"/>
          </w:divBdr>
          <w:divsChild>
            <w:div w:id="1692605451">
              <w:marLeft w:val="0"/>
              <w:marRight w:val="240"/>
              <w:marTop w:val="0"/>
              <w:marBottom w:val="0"/>
              <w:divBdr>
                <w:top w:val="none" w:sz="0" w:space="0" w:color="auto"/>
                <w:left w:val="none" w:sz="0" w:space="0" w:color="auto"/>
                <w:bottom w:val="none" w:sz="0" w:space="0" w:color="auto"/>
                <w:right w:val="none" w:sz="0" w:space="0" w:color="auto"/>
              </w:divBdr>
            </w:div>
            <w:div w:id="1686058826">
              <w:marLeft w:val="0"/>
              <w:marRight w:val="0"/>
              <w:marTop w:val="0"/>
              <w:marBottom w:val="0"/>
              <w:divBdr>
                <w:top w:val="none" w:sz="0" w:space="0" w:color="auto"/>
                <w:left w:val="none" w:sz="0" w:space="0" w:color="auto"/>
                <w:bottom w:val="none" w:sz="0" w:space="0" w:color="auto"/>
                <w:right w:val="none" w:sz="0" w:space="0" w:color="auto"/>
              </w:divBdr>
            </w:div>
          </w:divsChild>
        </w:div>
        <w:div w:id="2057657236">
          <w:marLeft w:val="1080"/>
          <w:marRight w:val="0"/>
          <w:marTop w:val="0"/>
          <w:marBottom w:val="0"/>
          <w:divBdr>
            <w:top w:val="none" w:sz="0" w:space="0" w:color="auto"/>
            <w:left w:val="none" w:sz="0" w:space="0" w:color="auto"/>
            <w:bottom w:val="none" w:sz="0" w:space="0" w:color="auto"/>
            <w:right w:val="none" w:sz="0" w:space="0" w:color="auto"/>
          </w:divBdr>
        </w:div>
        <w:div w:id="837427224">
          <w:marLeft w:val="-225"/>
          <w:marRight w:val="-225"/>
          <w:marTop w:val="0"/>
          <w:marBottom w:val="0"/>
          <w:divBdr>
            <w:top w:val="none" w:sz="0" w:space="0" w:color="auto"/>
            <w:left w:val="none" w:sz="0" w:space="0" w:color="auto"/>
            <w:bottom w:val="none" w:sz="0" w:space="0" w:color="auto"/>
            <w:right w:val="none" w:sz="0" w:space="0" w:color="auto"/>
          </w:divBdr>
          <w:divsChild>
            <w:div w:id="1863547512">
              <w:marLeft w:val="0"/>
              <w:marRight w:val="240"/>
              <w:marTop w:val="0"/>
              <w:marBottom w:val="0"/>
              <w:divBdr>
                <w:top w:val="none" w:sz="0" w:space="0" w:color="auto"/>
                <w:left w:val="none" w:sz="0" w:space="0" w:color="auto"/>
                <w:bottom w:val="none" w:sz="0" w:space="0" w:color="auto"/>
                <w:right w:val="none" w:sz="0" w:space="0" w:color="auto"/>
              </w:divBdr>
            </w:div>
            <w:div w:id="70856622">
              <w:marLeft w:val="0"/>
              <w:marRight w:val="0"/>
              <w:marTop w:val="0"/>
              <w:marBottom w:val="0"/>
              <w:divBdr>
                <w:top w:val="none" w:sz="0" w:space="0" w:color="auto"/>
                <w:left w:val="none" w:sz="0" w:space="0" w:color="auto"/>
                <w:bottom w:val="none" w:sz="0" w:space="0" w:color="auto"/>
                <w:right w:val="none" w:sz="0" w:space="0" w:color="auto"/>
              </w:divBdr>
            </w:div>
          </w:divsChild>
        </w:div>
        <w:div w:id="1907912967">
          <w:marLeft w:val="-225"/>
          <w:marRight w:val="-225"/>
          <w:marTop w:val="0"/>
          <w:marBottom w:val="0"/>
          <w:divBdr>
            <w:top w:val="none" w:sz="0" w:space="0" w:color="auto"/>
            <w:left w:val="none" w:sz="0" w:space="0" w:color="auto"/>
            <w:bottom w:val="none" w:sz="0" w:space="0" w:color="auto"/>
            <w:right w:val="none" w:sz="0" w:space="0" w:color="auto"/>
          </w:divBdr>
          <w:divsChild>
            <w:div w:id="1352141469">
              <w:marLeft w:val="0"/>
              <w:marRight w:val="240"/>
              <w:marTop w:val="0"/>
              <w:marBottom w:val="0"/>
              <w:divBdr>
                <w:top w:val="none" w:sz="0" w:space="0" w:color="auto"/>
                <w:left w:val="none" w:sz="0" w:space="0" w:color="auto"/>
                <w:bottom w:val="none" w:sz="0" w:space="0" w:color="auto"/>
                <w:right w:val="none" w:sz="0" w:space="0" w:color="auto"/>
              </w:divBdr>
            </w:div>
            <w:div w:id="580338839">
              <w:marLeft w:val="0"/>
              <w:marRight w:val="0"/>
              <w:marTop w:val="0"/>
              <w:marBottom w:val="0"/>
              <w:divBdr>
                <w:top w:val="none" w:sz="0" w:space="0" w:color="auto"/>
                <w:left w:val="none" w:sz="0" w:space="0" w:color="auto"/>
                <w:bottom w:val="none" w:sz="0" w:space="0" w:color="auto"/>
                <w:right w:val="none" w:sz="0" w:space="0" w:color="auto"/>
              </w:divBdr>
            </w:div>
          </w:divsChild>
        </w:div>
        <w:div w:id="471365350">
          <w:marLeft w:val="-225"/>
          <w:marRight w:val="-225"/>
          <w:marTop w:val="0"/>
          <w:marBottom w:val="0"/>
          <w:divBdr>
            <w:top w:val="none" w:sz="0" w:space="0" w:color="auto"/>
            <w:left w:val="none" w:sz="0" w:space="0" w:color="auto"/>
            <w:bottom w:val="none" w:sz="0" w:space="0" w:color="auto"/>
            <w:right w:val="none" w:sz="0" w:space="0" w:color="auto"/>
          </w:divBdr>
          <w:divsChild>
            <w:div w:id="1004943589">
              <w:marLeft w:val="0"/>
              <w:marRight w:val="240"/>
              <w:marTop w:val="0"/>
              <w:marBottom w:val="0"/>
              <w:divBdr>
                <w:top w:val="none" w:sz="0" w:space="0" w:color="auto"/>
                <w:left w:val="none" w:sz="0" w:space="0" w:color="auto"/>
                <w:bottom w:val="none" w:sz="0" w:space="0" w:color="auto"/>
                <w:right w:val="none" w:sz="0" w:space="0" w:color="auto"/>
              </w:divBdr>
            </w:div>
            <w:div w:id="1154177898">
              <w:marLeft w:val="0"/>
              <w:marRight w:val="0"/>
              <w:marTop w:val="0"/>
              <w:marBottom w:val="0"/>
              <w:divBdr>
                <w:top w:val="none" w:sz="0" w:space="0" w:color="auto"/>
                <w:left w:val="none" w:sz="0" w:space="0" w:color="auto"/>
                <w:bottom w:val="none" w:sz="0" w:space="0" w:color="auto"/>
                <w:right w:val="none" w:sz="0" w:space="0" w:color="auto"/>
              </w:divBdr>
            </w:div>
          </w:divsChild>
        </w:div>
        <w:div w:id="1373187483">
          <w:marLeft w:val="-225"/>
          <w:marRight w:val="-225"/>
          <w:marTop w:val="0"/>
          <w:marBottom w:val="0"/>
          <w:divBdr>
            <w:top w:val="none" w:sz="0" w:space="0" w:color="auto"/>
            <w:left w:val="none" w:sz="0" w:space="0" w:color="auto"/>
            <w:bottom w:val="none" w:sz="0" w:space="0" w:color="auto"/>
            <w:right w:val="none" w:sz="0" w:space="0" w:color="auto"/>
          </w:divBdr>
          <w:divsChild>
            <w:div w:id="168983801">
              <w:marLeft w:val="0"/>
              <w:marRight w:val="240"/>
              <w:marTop w:val="0"/>
              <w:marBottom w:val="0"/>
              <w:divBdr>
                <w:top w:val="none" w:sz="0" w:space="0" w:color="auto"/>
                <w:left w:val="none" w:sz="0" w:space="0" w:color="auto"/>
                <w:bottom w:val="none" w:sz="0" w:space="0" w:color="auto"/>
                <w:right w:val="none" w:sz="0" w:space="0" w:color="auto"/>
              </w:divBdr>
            </w:div>
            <w:div w:id="97455224">
              <w:marLeft w:val="0"/>
              <w:marRight w:val="0"/>
              <w:marTop w:val="0"/>
              <w:marBottom w:val="0"/>
              <w:divBdr>
                <w:top w:val="none" w:sz="0" w:space="0" w:color="auto"/>
                <w:left w:val="none" w:sz="0" w:space="0" w:color="auto"/>
                <w:bottom w:val="none" w:sz="0" w:space="0" w:color="auto"/>
                <w:right w:val="none" w:sz="0" w:space="0" w:color="auto"/>
              </w:divBdr>
            </w:div>
          </w:divsChild>
        </w:div>
        <w:div w:id="1507549283">
          <w:marLeft w:val="-225"/>
          <w:marRight w:val="-225"/>
          <w:marTop w:val="0"/>
          <w:marBottom w:val="0"/>
          <w:divBdr>
            <w:top w:val="none" w:sz="0" w:space="0" w:color="auto"/>
            <w:left w:val="none" w:sz="0" w:space="0" w:color="auto"/>
            <w:bottom w:val="none" w:sz="0" w:space="0" w:color="auto"/>
            <w:right w:val="none" w:sz="0" w:space="0" w:color="auto"/>
          </w:divBdr>
          <w:divsChild>
            <w:div w:id="599067614">
              <w:marLeft w:val="0"/>
              <w:marRight w:val="240"/>
              <w:marTop w:val="0"/>
              <w:marBottom w:val="0"/>
              <w:divBdr>
                <w:top w:val="none" w:sz="0" w:space="0" w:color="auto"/>
                <w:left w:val="none" w:sz="0" w:space="0" w:color="auto"/>
                <w:bottom w:val="none" w:sz="0" w:space="0" w:color="auto"/>
                <w:right w:val="none" w:sz="0" w:space="0" w:color="auto"/>
              </w:divBdr>
            </w:div>
            <w:div w:id="1012494316">
              <w:marLeft w:val="0"/>
              <w:marRight w:val="0"/>
              <w:marTop w:val="0"/>
              <w:marBottom w:val="0"/>
              <w:divBdr>
                <w:top w:val="none" w:sz="0" w:space="0" w:color="auto"/>
                <w:left w:val="none" w:sz="0" w:space="0" w:color="auto"/>
                <w:bottom w:val="none" w:sz="0" w:space="0" w:color="auto"/>
                <w:right w:val="none" w:sz="0" w:space="0" w:color="auto"/>
              </w:divBdr>
            </w:div>
          </w:divsChild>
        </w:div>
        <w:div w:id="1724713084">
          <w:marLeft w:val="1080"/>
          <w:marRight w:val="0"/>
          <w:marTop w:val="0"/>
          <w:marBottom w:val="0"/>
          <w:divBdr>
            <w:top w:val="none" w:sz="0" w:space="0" w:color="auto"/>
            <w:left w:val="none" w:sz="0" w:space="0" w:color="auto"/>
            <w:bottom w:val="none" w:sz="0" w:space="0" w:color="auto"/>
            <w:right w:val="none" w:sz="0" w:space="0" w:color="auto"/>
          </w:divBdr>
        </w:div>
        <w:div w:id="7026261">
          <w:marLeft w:val="-225"/>
          <w:marRight w:val="-225"/>
          <w:marTop w:val="0"/>
          <w:marBottom w:val="0"/>
          <w:divBdr>
            <w:top w:val="none" w:sz="0" w:space="0" w:color="auto"/>
            <w:left w:val="none" w:sz="0" w:space="0" w:color="auto"/>
            <w:bottom w:val="none" w:sz="0" w:space="0" w:color="auto"/>
            <w:right w:val="none" w:sz="0" w:space="0" w:color="auto"/>
          </w:divBdr>
          <w:divsChild>
            <w:div w:id="1978412170">
              <w:marLeft w:val="0"/>
              <w:marRight w:val="240"/>
              <w:marTop w:val="0"/>
              <w:marBottom w:val="0"/>
              <w:divBdr>
                <w:top w:val="none" w:sz="0" w:space="0" w:color="auto"/>
                <w:left w:val="none" w:sz="0" w:space="0" w:color="auto"/>
                <w:bottom w:val="none" w:sz="0" w:space="0" w:color="auto"/>
                <w:right w:val="none" w:sz="0" w:space="0" w:color="auto"/>
              </w:divBdr>
            </w:div>
            <w:div w:id="1120415450">
              <w:marLeft w:val="0"/>
              <w:marRight w:val="0"/>
              <w:marTop w:val="0"/>
              <w:marBottom w:val="0"/>
              <w:divBdr>
                <w:top w:val="none" w:sz="0" w:space="0" w:color="auto"/>
                <w:left w:val="none" w:sz="0" w:space="0" w:color="auto"/>
                <w:bottom w:val="none" w:sz="0" w:space="0" w:color="auto"/>
                <w:right w:val="none" w:sz="0" w:space="0" w:color="auto"/>
              </w:divBdr>
            </w:div>
          </w:divsChild>
        </w:div>
        <w:div w:id="1138380552">
          <w:marLeft w:val="-225"/>
          <w:marRight w:val="-225"/>
          <w:marTop w:val="0"/>
          <w:marBottom w:val="0"/>
          <w:divBdr>
            <w:top w:val="none" w:sz="0" w:space="0" w:color="auto"/>
            <w:left w:val="none" w:sz="0" w:space="0" w:color="auto"/>
            <w:bottom w:val="none" w:sz="0" w:space="0" w:color="auto"/>
            <w:right w:val="none" w:sz="0" w:space="0" w:color="auto"/>
          </w:divBdr>
          <w:divsChild>
            <w:div w:id="1767116227">
              <w:marLeft w:val="0"/>
              <w:marRight w:val="240"/>
              <w:marTop w:val="0"/>
              <w:marBottom w:val="0"/>
              <w:divBdr>
                <w:top w:val="none" w:sz="0" w:space="0" w:color="auto"/>
                <w:left w:val="none" w:sz="0" w:space="0" w:color="auto"/>
                <w:bottom w:val="none" w:sz="0" w:space="0" w:color="auto"/>
                <w:right w:val="none" w:sz="0" w:space="0" w:color="auto"/>
              </w:divBdr>
            </w:div>
            <w:div w:id="1871601806">
              <w:marLeft w:val="0"/>
              <w:marRight w:val="0"/>
              <w:marTop w:val="0"/>
              <w:marBottom w:val="0"/>
              <w:divBdr>
                <w:top w:val="none" w:sz="0" w:space="0" w:color="auto"/>
                <w:left w:val="none" w:sz="0" w:space="0" w:color="auto"/>
                <w:bottom w:val="none" w:sz="0" w:space="0" w:color="auto"/>
                <w:right w:val="none" w:sz="0" w:space="0" w:color="auto"/>
              </w:divBdr>
            </w:div>
          </w:divsChild>
        </w:div>
        <w:div w:id="1179461867">
          <w:marLeft w:val="-225"/>
          <w:marRight w:val="-225"/>
          <w:marTop w:val="0"/>
          <w:marBottom w:val="0"/>
          <w:divBdr>
            <w:top w:val="none" w:sz="0" w:space="0" w:color="auto"/>
            <w:left w:val="none" w:sz="0" w:space="0" w:color="auto"/>
            <w:bottom w:val="none" w:sz="0" w:space="0" w:color="auto"/>
            <w:right w:val="none" w:sz="0" w:space="0" w:color="auto"/>
          </w:divBdr>
          <w:divsChild>
            <w:div w:id="233857537">
              <w:marLeft w:val="0"/>
              <w:marRight w:val="240"/>
              <w:marTop w:val="0"/>
              <w:marBottom w:val="0"/>
              <w:divBdr>
                <w:top w:val="none" w:sz="0" w:space="0" w:color="auto"/>
                <w:left w:val="none" w:sz="0" w:space="0" w:color="auto"/>
                <w:bottom w:val="none" w:sz="0" w:space="0" w:color="auto"/>
                <w:right w:val="none" w:sz="0" w:space="0" w:color="auto"/>
              </w:divBdr>
            </w:div>
            <w:div w:id="1923683708">
              <w:marLeft w:val="0"/>
              <w:marRight w:val="0"/>
              <w:marTop w:val="0"/>
              <w:marBottom w:val="0"/>
              <w:divBdr>
                <w:top w:val="none" w:sz="0" w:space="0" w:color="auto"/>
                <w:left w:val="none" w:sz="0" w:space="0" w:color="auto"/>
                <w:bottom w:val="none" w:sz="0" w:space="0" w:color="auto"/>
                <w:right w:val="none" w:sz="0" w:space="0" w:color="auto"/>
              </w:divBdr>
            </w:div>
          </w:divsChild>
        </w:div>
        <w:div w:id="2070959780">
          <w:marLeft w:val="-225"/>
          <w:marRight w:val="-225"/>
          <w:marTop w:val="0"/>
          <w:marBottom w:val="0"/>
          <w:divBdr>
            <w:top w:val="none" w:sz="0" w:space="0" w:color="auto"/>
            <w:left w:val="none" w:sz="0" w:space="0" w:color="auto"/>
            <w:bottom w:val="none" w:sz="0" w:space="0" w:color="auto"/>
            <w:right w:val="none" w:sz="0" w:space="0" w:color="auto"/>
          </w:divBdr>
          <w:divsChild>
            <w:div w:id="1696423976">
              <w:marLeft w:val="0"/>
              <w:marRight w:val="240"/>
              <w:marTop w:val="0"/>
              <w:marBottom w:val="0"/>
              <w:divBdr>
                <w:top w:val="none" w:sz="0" w:space="0" w:color="auto"/>
                <w:left w:val="none" w:sz="0" w:space="0" w:color="auto"/>
                <w:bottom w:val="none" w:sz="0" w:space="0" w:color="auto"/>
                <w:right w:val="none" w:sz="0" w:space="0" w:color="auto"/>
              </w:divBdr>
            </w:div>
            <w:div w:id="300038151">
              <w:marLeft w:val="0"/>
              <w:marRight w:val="0"/>
              <w:marTop w:val="0"/>
              <w:marBottom w:val="0"/>
              <w:divBdr>
                <w:top w:val="none" w:sz="0" w:space="0" w:color="auto"/>
                <w:left w:val="none" w:sz="0" w:space="0" w:color="auto"/>
                <w:bottom w:val="none" w:sz="0" w:space="0" w:color="auto"/>
                <w:right w:val="none" w:sz="0" w:space="0" w:color="auto"/>
              </w:divBdr>
            </w:div>
          </w:divsChild>
        </w:div>
        <w:div w:id="364258952">
          <w:marLeft w:val="-225"/>
          <w:marRight w:val="-225"/>
          <w:marTop w:val="0"/>
          <w:marBottom w:val="0"/>
          <w:divBdr>
            <w:top w:val="none" w:sz="0" w:space="0" w:color="auto"/>
            <w:left w:val="none" w:sz="0" w:space="0" w:color="auto"/>
            <w:bottom w:val="none" w:sz="0" w:space="0" w:color="auto"/>
            <w:right w:val="none" w:sz="0" w:space="0" w:color="auto"/>
          </w:divBdr>
          <w:divsChild>
            <w:div w:id="1994211237">
              <w:marLeft w:val="0"/>
              <w:marRight w:val="240"/>
              <w:marTop w:val="0"/>
              <w:marBottom w:val="0"/>
              <w:divBdr>
                <w:top w:val="none" w:sz="0" w:space="0" w:color="auto"/>
                <w:left w:val="none" w:sz="0" w:space="0" w:color="auto"/>
                <w:bottom w:val="none" w:sz="0" w:space="0" w:color="auto"/>
                <w:right w:val="none" w:sz="0" w:space="0" w:color="auto"/>
              </w:divBdr>
            </w:div>
            <w:div w:id="740911856">
              <w:marLeft w:val="0"/>
              <w:marRight w:val="0"/>
              <w:marTop w:val="0"/>
              <w:marBottom w:val="0"/>
              <w:divBdr>
                <w:top w:val="none" w:sz="0" w:space="0" w:color="auto"/>
                <w:left w:val="none" w:sz="0" w:space="0" w:color="auto"/>
                <w:bottom w:val="none" w:sz="0" w:space="0" w:color="auto"/>
                <w:right w:val="none" w:sz="0" w:space="0" w:color="auto"/>
              </w:divBdr>
            </w:div>
          </w:divsChild>
        </w:div>
        <w:div w:id="944729049">
          <w:marLeft w:val="1080"/>
          <w:marRight w:val="0"/>
          <w:marTop w:val="0"/>
          <w:marBottom w:val="0"/>
          <w:divBdr>
            <w:top w:val="none" w:sz="0" w:space="0" w:color="auto"/>
            <w:left w:val="none" w:sz="0" w:space="0" w:color="auto"/>
            <w:bottom w:val="none" w:sz="0" w:space="0" w:color="auto"/>
            <w:right w:val="none" w:sz="0" w:space="0" w:color="auto"/>
          </w:divBdr>
        </w:div>
        <w:div w:id="183441265">
          <w:marLeft w:val="-225"/>
          <w:marRight w:val="-225"/>
          <w:marTop w:val="0"/>
          <w:marBottom w:val="0"/>
          <w:divBdr>
            <w:top w:val="none" w:sz="0" w:space="0" w:color="auto"/>
            <w:left w:val="none" w:sz="0" w:space="0" w:color="auto"/>
            <w:bottom w:val="none" w:sz="0" w:space="0" w:color="auto"/>
            <w:right w:val="none" w:sz="0" w:space="0" w:color="auto"/>
          </w:divBdr>
          <w:divsChild>
            <w:div w:id="256712244">
              <w:marLeft w:val="0"/>
              <w:marRight w:val="240"/>
              <w:marTop w:val="0"/>
              <w:marBottom w:val="0"/>
              <w:divBdr>
                <w:top w:val="none" w:sz="0" w:space="0" w:color="auto"/>
                <w:left w:val="none" w:sz="0" w:space="0" w:color="auto"/>
                <w:bottom w:val="none" w:sz="0" w:space="0" w:color="auto"/>
                <w:right w:val="none" w:sz="0" w:space="0" w:color="auto"/>
              </w:divBdr>
            </w:div>
            <w:div w:id="1339769497">
              <w:marLeft w:val="0"/>
              <w:marRight w:val="0"/>
              <w:marTop w:val="0"/>
              <w:marBottom w:val="0"/>
              <w:divBdr>
                <w:top w:val="none" w:sz="0" w:space="0" w:color="auto"/>
                <w:left w:val="none" w:sz="0" w:space="0" w:color="auto"/>
                <w:bottom w:val="none" w:sz="0" w:space="0" w:color="auto"/>
                <w:right w:val="none" w:sz="0" w:space="0" w:color="auto"/>
              </w:divBdr>
            </w:div>
          </w:divsChild>
        </w:div>
        <w:div w:id="1428651012">
          <w:marLeft w:val="-225"/>
          <w:marRight w:val="-225"/>
          <w:marTop w:val="0"/>
          <w:marBottom w:val="0"/>
          <w:divBdr>
            <w:top w:val="none" w:sz="0" w:space="0" w:color="auto"/>
            <w:left w:val="none" w:sz="0" w:space="0" w:color="auto"/>
            <w:bottom w:val="none" w:sz="0" w:space="0" w:color="auto"/>
            <w:right w:val="none" w:sz="0" w:space="0" w:color="auto"/>
          </w:divBdr>
          <w:divsChild>
            <w:div w:id="1578635773">
              <w:marLeft w:val="0"/>
              <w:marRight w:val="240"/>
              <w:marTop w:val="0"/>
              <w:marBottom w:val="0"/>
              <w:divBdr>
                <w:top w:val="none" w:sz="0" w:space="0" w:color="auto"/>
                <w:left w:val="none" w:sz="0" w:space="0" w:color="auto"/>
                <w:bottom w:val="none" w:sz="0" w:space="0" w:color="auto"/>
                <w:right w:val="none" w:sz="0" w:space="0" w:color="auto"/>
              </w:divBdr>
            </w:div>
            <w:div w:id="609167945">
              <w:marLeft w:val="0"/>
              <w:marRight w:val="0"/>
              <w:marTop w:val="0"/>
              <w:marBottom w:val="0"/>
              <w:divBdr>
                <w:top w:val="none" w:sz="0" w:space="0" w:color="auto"/>
                <w:left w:val="none" w:sz="0" w:space="0" w:color="auto"/>
                <w:bottom w:val="none" w:sz="0" w:space="0" w:color="auto"/>
                <w:right w:val="none" w:sz="0" w:space="0" w:color="auto"/>
              </w:divBdr>
            </w:div>
          </w:divsChild>
        </w:div>
        <w:div w:id="1173760661">
          <w:marLeft w:val="-225"/>
          <w:marRight w:val="-225"/>
          <w:marTop w:val="0"/>
          <w:marBottom w:val="0"/>
          <w:divBdr>
            <w:top w:val="none" w:sz="0" w:space="0" w:color="auto"/>
            <w:left w:val="none" w:sz="0" w:space="0" w:color="auto"/>
            <w:bottom w:val="none" w:sz="0" w:space="0" w:color="auto"/>
            <w:right w:val="none" w:sz="0" w:space="0" w:color="auto"/>
          </w:divBdr>
          <w:divsChild>
            <w:div w:id="1269048360">
              <w:marLeft w:val="0"/>
              <w:marRight w:val="240"/>
              <w:marTop w:val="0"/>
              <w:marBottom w:val="0"/>
              <w:divBdr>
                <w:top w:val="none" w:sz="0" w:space="0" w:color="auto"/>
                <w:left w:val="none" w:sz="0" w:space="0" w:color="auto"/>
                <w:bottom w:val="none" w:sz="0" w:space="0" w:color="auto"/>
                <w:right w:val="none" w:sz="0" w:space="0" w:color="auto"/>
              </w:divBdr>
            </w:div>
            <w:div w:id="585841840">
              <w:marLeft w:val="0"/>
              <w:marRight w:val="0"/>
              <w:marTop w:val="0"/>
              <w:marBottom w:val="0"/>
              <w:divBdr>
                <w:top w:val="none" w:sz="0" w:space="0" w:color="auto"/>
                <w:left w:val="none" w:sz="0" w:space="0" w:color="auto"/>
                <w:bottom w:val="none" w:sz="0" w:space="0" w:color="auto"/>
                <w:right w:val="none" w:sz="0" w:space="0" w:color="auto"/>
              </w:divBdr>
            </w:div>
          </w:divsChild>
        </w:div>
        <w:div w:id="483278885">
          <w:marLeft w:val="-225"/>
          <w:marRight w:val="-225"/>
          <w:marTop w:val="0"/>
          <w:marBottom w:val="0"/>
          <w:divBdr>
            <w:top w:val="none" w:sz="0" w:space="0" w:color="auto"/>
            <w:left w:val="none" w:sz="0" w:space="0" w:color="auto"/>
            <w:bottom w:val="none" w:sz="0" w:space="0" w:color="auto"/>
            <w:right w:val="none" w:sz="0" w:space="0" w:color="auto"/>
          </w:divBdr>
          <w:divsChild>
            <w:div w:id="781654370">
              <w:marLeft w:val="0"/>
              <w:marRight w:val="240"/>
              <w:marTop w:val="0"/>
              <w:marBottom w:val="0"/>
              <w:divBdr>
                <w:top w:val="none" w:sz="0" w:space="0" w:color="auto"/>
                <w:left w:val="none" w:sz="0" w:space="0" w:color="auto"/>
                <w:bottom w:val="none" w:sz="0" w:space="0" w:color="auto"/>
                <w:right w:val="none" w:sz="0" w:space="0" w:color="auto"/>
              </w:divBdr>
            </w:div>
            <w:div w:id="1473904674">
              <w:marLeft w:val="0"/>
              <w:marRight w:val="0"/>
              <w:marTop w:val="0"/>
              <w:marBottom w:val="0"/>
              <w:divBdr>
                <w:top w:val="none" w:sz="0" w:space="0" w:color="auto"/>
                <w:left w:val="none" w:sz="0" w:space="0" w:color="auto"/>
                <w:bottom w:val="none" w:sz="0" w:space="0" w:color="auto"/>
                <w:right w:val="none" w:sz="0" w:space="0" w:color="auto"/>
              </w:divBdr>
            </w:div>
          </w:divsChild>
        </w:div>
        <w:div w:id="237596959">
          <w:marLeft w:val="-225"/>
          <w:marRight w:val="-225"/>
          <w:marTop w:val="0"/>
          <w:marBottom w:val="0"/>
          <w:divBdr>
            <w:top w:val="none" w:sz="0" w:space="0" w:color="auto"/>
            <w:left w:val="none" w:sz="0" w:space="0" w:color="auto"/>
            <w:bottom w:val="none" w:sz="0" w:space="0" w:color="auto"/>
            <w:right w:val="none" w:sz="0" w:space="0" w:color="auto"/>
          </w:divBdr>
          <w:divsChild>
            <w:div w:id="2002267433">
              <w:marLeft w:val="0"/>
              <w:marRight w:val="240"/>
              <w:marTop w:val="0"/>
              <w:marBottom w:val="0"/>
              <w:divBdr>
                <w:top w:val="none" w:sz="0" w:space="0" w:color="auto"/>
                <w:left w:val="none" w:sz="0" w:space="0" w:color="auto"/>
                <w:bottom w:val="none" w:sz="0" w:space="0" w:color="auto"/>
                <w:right w:val="none" w:sz="0" w:space="0" w:color="auto"/>
              </w:divBdr>
            </w:div>
            <w:div w:id="278952168">
              <w:marLeft w:val="0"/>
              <w:marRight w:val="0"/>
              <w:marTop w:val="0"/>
              <w:marBottom w:val="0"/>
              <w:divBdr>
                <w:top w:val="none" w:sz="0" w:space="0" w:color="auto"/>
                <w:left w:val="none" w:sz="0" w:space="0" w:color="auto"/>
                <w:bottom w:val="none" w:sz="0" w:space="0" w:color="auto"/>
                <w:right w:val="none" w:sz="0" w:space="0" w:color="auto"/>
              </w:divBdr>
            </w:div>
          </w:divsChild>
        </w:div>
        <w:div w:id="1598056609">
          <w:marLeft w:val="-225"/>
          <w:marRight w:val="-225"/>
          <w:marTop w:val="0"/>
          <w:marBottom w:val="0"/>
          <w:divBdr>
            <w:top w:val="none" w:sz="0" w:space="0" w:color="auto"/>
            <w:left w:val="none" w:sz="0" w:space="0" w:color="auto"/>
            <w:bottom w:val="none" w:sz="0" w:space="0" w:color="auto"/>
            <w:right w:val="none" w:sz="0" w:space="0" w:color="auto"/>
          </w:divBdr>
          <w:divsChild>
            <w:div w:id="1248073204">
              <w:marLeft w:val="0"/>
              <w:marRight w:val="240"/>
              <w:marTop w:val="0"/>
              <w:marBottom w:val="0"/>
              <w:divBdr>
                <w:top w:val="none" w:sz="0" w:space="0" w:color="auto"/>
                <w:left w:val="none" w:sz="0" w:space="0" w:color="auto"/>
                <w:bottom w:val="none" w:sz="0" w:space="0" w:color="auto"/>
                <w:right w:val="none" w:sz="0" w:space="0" w:color="auto"/>
              </w:divBdr>
            </w:div>
            <w:div w:id="1123692076">
              <w:marLeft w:val="0"/>
              <w:marRight w:val="0"/>
              <w:marTop w:val="0"/>
              <w:marBottom w:val="0"/>
              <w:divBdr>
                <w:top w:val="none" w:sz="0" w:space="0" w:color="auto"/>
                <w:left w:val="none" w:sz="0" w:space="0" w:color="auto"/>
                <w:bottom w:val="none" w:sz="0" w:space="0" w:color="auto"/>
                <w:right w:val="none" w:sz="0" w:space="0" w:color="auto"/>
              </w:divBdr>
            </w:div>
          </w:divsChild>
        </w:div>
        <w:div w:id="1890914643">
          <w:marLeft w:val="-225"/>
          <w:marRight w:val="-225"/>
          <w:marTop w:val="0"/>
          <w:marBottom w:val="0"/>
          <w:divBdr>
            <w:top w:val="none" w:sz="0" w:space="0" w:color="auto"/>
            <w:left w:val="none" w:sz="0" w:space="0" w:color="auto"/>
            <w:bottom w:val="none" w:sz="0" w:space="0" w:color="auto"/>
            <w:right w:val="none" w:sz="0" w:space="0" w:color="auto"/>
          </w:divBdr>
          <w:divsChild>
            <w:div w:id="572158922">
              <w:marLeft w:val="0"/>
              <w:marRight w:val="240"/>
              <w:marTop w:val="0"/>
              <w:marBottom w:val="0"/>
              <w:divBdr>
                <w:top w:val="none" w:sz="0" w:space="0" w:color="auto"/>
                <w:left w:val="none" w:sz="0" w:space="0" w:color="auto"/>
                <w:bottom w:val="none" w:sz="0" w:space="0" w:color="auto"/>
                <w:right w:val="none" w:sz="0" w:space="0" w:color="auto"/>
              </w:divBdr>
            </w:div>
            <w:div w:id="605309169">
              <w:marLeft w:val="0"/>
              <w:marRight w:val="0"/>
              <w:marTop w:val="0"/>
              <w:marBottom w:val="0"/>
              <w:divBdr>
                <w:top w:val="none" w:sz="0" w:space="0" w:color="auto"/>
                <w:left w:val="none" w:sz="0" w:space="0" w:color="auto"/>
                <w:bottom w:val="none" w:sz="0" w:space="0" w:color="auto"/>
                <w:right w:val="none" w:sz="0" w:space="0" w:color="auto"/>
              </w:divBdr>
            </w:div>
          </w:divsChild>
        </w:div>
        <w:div w:id="1831677991">
          <w:marLeft w:val="-225"/>
          <w:marRight w:val="-225"/>
          <w:marTop w:val="0"/>
          <w:marBottom w:val="0"/>
          <w:divBdr>
            <w:top w:val="none" w:sz="0" w:space="0" w:color="auto"/>
            <w:left w:val="none" w:sz="0" w:space="0" w:color="auto"/>
            <w:bottom w:val="none" w:sz="0" w:space="0" w:color="auto"/>
            <w:right w:val="none" w:sz="0" w:space="0" w:color="auto"/>
          </w:divBdr>
          <w:divsChild>
            <w:div w:id="766661230">
              <w:marLeft w:val="0"/>
              <w:marRight w:val="240"/>
              <w:marTop w:val="0"/>
              <w:marBottom w:val="0"/>
              <w:divBdr>
                <w:top w:val="none" w:sz="0" w:space="0" w:color="auto"/>
                <w:left w:val="none" w:sz="0" w:space="0" w:color="auto"/>
                <w:bottom w:val="none" w:sz="0" w:space="0" w:color="auto"/>
                <w:right w:val="none" w:sz="0" w:space="0" w:color="auto"/>
              </w:divBdr>
            </w:div>
            <w:div w:id="1662002201">
              <w:marLeft w:val="0"/>
              <w:marRight w:val="0"/>
              <w:marTop w:val="0"/>
              <w:marBottom w:val="0"/>
              <w:divBdr>
                <w:top w:val="none" w:sz="0" w:space="0" w:color="auto"/>
                <w:left w:val="none" w:sz="0" w:space="0" w:color="auto"/>
                <w:bottom w:val="none" w:sz="0" w:space="0" w:color="auto"/>
                <w:right w:val="none" w:sz="0" w:space="0" w:color="auto"/>
              </w:divBdr>
            </w:div>
          </w:divsChild>
        </w:div>
        <w:div w:id="1706516942">
          <w:marLeft w:val="-225"/>
          <w:marRight w:val="-225"/>
          <w:marTop w:val="0"/>
          <w:marBottom w:val="0"/>
          <w:divBdr>
            <w:top w:val="none" w:sz="0" w:space="0" w:color="auto"/>
            <w:left w:val="none" w:sz="0" w:space="0" w:color="auto"/>
            <w:bottom w:val="none" w:sz="0" w:space="0" w:color="auto"/>
            <w:right w:val="none" w:sz="0" w:space="0" w:color="auto"/>
          </w:divBdr>
          <w:divsChild>
            <w:div w:id="1634557911">
              <w:marLeft w:val="0"/>
              <w:marRight w:val="240"/>
              <w:marTop w:val="0"/>
              <w:marBottom w:val="0"/>
              <w:divBdr>
                <w:top w:val="none" w:sz="0" w:space="0" w:color="auto"/>
                <w:left w:val="none" w:sz="0" w:space="0" w:color="auto"/>
                <w:bottom w:val="none" w:sz="0" w:space="0" w:color="auto"/>
                <w:right w:val="none" w:sz="0" w:space="0" w:color="auto"/>
              </w:divBdr>
            </w:div>
            <w:div w:id="1822884019">
              <w:marLeft w:val="0"/>
              <w:marRight w:val="0"/>
              <w:marTop w:val="0"/>
              <w:marBottom w:val="0"/>
              <w:divBdr>
                <w:top w:val="none" w:sz="0" w:space="0" w:color="auto"/>
                <w:left w:val="none" w:sz="0" w:space="0" w:color="auto"/>
                <w:bottom w:val="none" w:sz="0" w:space="0" w:color="auto"/>
                <w:right w:val="none" w:sz="0" w:space="0" w:color="auto"/>
              </w:divBdr>
            </w:div>
          </w:divsChild>
        </w:div>
        <w:div w:id="1314600220">
          <w:marLeft w:val="1080"/>
          <w:marRight w:val="0"/>
          <w:marTop w:val="0"/>
          <w:marBottom w:val="0"/>
          <w:divBdr>
            <w:top w:val="none" w:sz="0" w:space="0" w:color="auto"/>
            <w:left w:val="none" w:sz="0" w:space="0" w:color="auto"/>
            <w:bottom w:val="none" w:sz="0" w:space="0" w:color="auto"/>
            <w:right w:val="none" w:sz="0" w:space="0" w:color="auto"/>
          </w:divBdr>
        </w:div>
        <w:div w:id="1092354594">
          <w:marLeft w:val="-225"/>
          <w:marRight w:val="-225"/>
          <w:marTop w:val="0"/>
          <w:marBottom w:val="0"/>
          <w:divBdr>
            <w:top w:val="none" w:sz="0" w:space="0" w:color="auto"/>
            <w:left w:val="none" w:sz="0" w:space="0" w:color="auto"/>
            <w:bottom w:val="none" w:sz="0" w:space="0" w:color="auto"/>
            <w:right w:val="none" w:sz="0" w:space="0" w:color="auto"/>
          </w:divBdr>
          <w:divsChild>
            <w:div w:id="2047099514">
              <w:marLeft w:val="0"/>
              <w:marRight w:val="240"/>
              <w:marTop w:val="0"/>
              <w:marBottom w:val="0"/>
              <w:divBdr>
                <w:top w:val="none" w:sz="0" w:space="0" w:color="auto"/>
                <w:left w:val="none" w:sz="0" w:space="0" w:color="auto"/>
                <w:bottom w:val="none" w:sz="0" w:space="0" w:color="auto"/>
                <w:right w:val="none" w:sz="0" w:space="0" w:color="auto"/>
              </w:divBdr>
            </w:div>
            <w:div w:id="1800302251">
              <w:marLeft w:val="0"/>
              <w:marRight w:val="0"/>
              <w:marTop w:val="0"/>
              <w:marBottom w:val="0"/>
              <w:divBdr>
                <w:top w:val="none" w:sz="0" w:space="0" w:color="auto"/>
                <w:left w:val="none" w:sz="0" w:space="0" w:color="auto"/>
                <w:bottom w:val="none" w:sz="0" w:space="0" w:color="auto"/>
                <w:right w:val="none" w:sz="0" w:space="0" w:color="auto"/>
              </w:divBdr>
            </w:div>
          </w:divsChild>
        </w:div>
        <w:div w:id="1355231436">
          <w:marLeft w:val="-225"/>
          <w:marRight w:val="-225"/>
          <w:marTop w:val="0"/>
          <w:marBottom w:val="0"/>
          <w:divBdr>
            <w:top w:val="none" w:sz="0" w:space="0" w:color="auto"/>
            <w:left w:val="none" w:sz="0" w:space="0" w:color="auto"/>
            <w:bottom w:val="none" w:sz="0" w:space="0" w:color="auto"/>
            <w:right w:val="none" w:sz="0" w:space="0" w:color="auto"/>
          </w:divBdr>
          <w:divsChild>
            <w:div w:id="1498572757">
              <w:marLeft w:val="0"/>
              <w:marRight w:val="240"/>
              <w:marTop w:val="0"/>
              <w:marBottom w:val="0"/>
              <w:divBdr>
                <w:top w:val="none" w:sz="0" w:space="0" w:color="auto"/>
                <w:left w:val="none" w:sz="0" w:space="0" w:color="auto"/>
                <w:bottom w:val="none" w:sz="0" w:space="0" w:color="auto"/>
                <w:right w:val="none" w:sz="0" w:space="0" w:color="auto"/>
              </w:divBdr>
            </w:div>
            <w:div w:id="1909800016">
              <w:marLeft w:val="0"/>
              <w:marRight w:val="0"/>
              <w:marTop w:val="0"/>
              <w:marBottom w:val="0"/>
              <w:divBdr>
                <w:top w:val="none" w:sz="0" w:space="0" w:color="auto"/>
                <w:left w:val="none" w:sz="0" w:space="0" w:color="auto"/>
                <w:bottom w:val="none" w:sz="0" w:space="0" w:color="auto"/>
                <w:right w:val="none" w:sz="0" w:space="0" w:color="auto"/>
              </w:divBdr>
            </w:div>
          </w:divsChild>
        </w:div>
        <w:div w:id="107429340">
          <w:marLeft w:val="-225"/>
          <w:marRight w:val="-225"/>
          <w:marTop w:val="0"/>
          <w:marBottom w:val="0"/>
          <w:divBdr>
            <w:top w:val="none" w:sz="0" w:space="0" w:color="auto"/>
            <w:left w:val="none" w:sz="0" w:space="0" w:color="auto"/>
            <w:bottom w:val="none" w:sz="0" w:space="0" w:color="auto"/>
            <w:right w:val="none" w:sz="0" w:space="0" w:color="auto"/>
          </w:divBdr>
          <w:divsChild>
            <w:div w:id="472985837">
              <w:marLeft w:val="0"/>
              <w:marRight w:val="240"/>
              <w:marTop w:val="0"/>
              <w:marBottom w:val="0"/>
              <w:divBdr>
                <w:top w:val="none" w:sz="0" w:space="0" w:color="auto"/>
                <w:left w:val="none" w:sz="0" w:space="0" w:color="auto"/>
                <w:bottom w:val="none" w:sz="0" w:space="0" w:color="auto"/>
                <w:right w:val="none" w:sz="0" w:space="0" w:color="auto"/>
              </w:divBdr>
            </w:div>
            <w:div w:id="2141919197">
              <w:marLeft w:val="0"/>
              <w:marRight w:val="0"/>
              <w:marTop w:val="0"/>
              <w:marBottom w:val="0"/>
              <w:divBdr>
                <w:top w:val="none" w:sz="0" w:space="0" w:color="auto"/>
                <w:left w:val="none" w:sz="0" w:space="0" w:color="auto"/>
                <w:bottom w:val="none" w:sz="0" w:space="0" w:color="auto"/>
                <w:right w:val="none" w:sz="0" w:space="0" w:color="auto"/>
              </w:divBdr>
            </w:div>
          </w:divsChild>
        </w:div>
        <w:div w:id="1053970721">
          <w:marLeft w:val="-225"/>
          <w:marRight w:val="-225"/>
          <w:marTop w:val="0"/>
          <w:marBottom w:val="0"/>
          <w:divBdr>
            <w:top w:val="none" w:sz="0" w:space="0" w:color="auto"/>
            <w:left w:val="none" w:sz="0" w:space="0" w:color="auto"/>
            <w:bottom w:val="none" w:sz="0" w:space="0" w:color="auto"/>
            <w:right w:val="none" w:sz="0" w:space="0" w:color="auto"/>
          </w:divBdr>
          <w:divsChild>
            <w:div w:id="1003321127">
              <w:marLeft w:val="0"/>
              <w:marRight w:val="240"/>
              <w:marTop w:val="0"/>
              <w:marBottom w:val="0"/>
              <w:divBdr>
                <w:top w:val="none" w:sz="0" w:space="0" w:color="auto"/>
                <w:left w:val="none" w:sz="0" w:space="0" w:color="auto"/>
                <w:bottom w:val="none" w:sz="0" w:space="0" w:color="auto"/>
                <w:right w:val="none" w:sz="0" w:space="0" w:color="auto"/>
              </w:divBdr>
            </w:div>
            <w:div w:id="736051753">
              <w:marLeft w:val="0"/>
              <w:marRight w:val="0"/>
              <w:marTop w:val="0"/>
              <w:marBottom w:val="0"/>
              <w:divBdr>
                <w:top w:val="none" w:sz="0" w:space="0" w:color="auto"/>
                <w:left w:val="none" w:sz="0" w:space="0" w:color="auto"/>
                <w:bottom w:val="none" w:sz="0" w:space="0" w:color="auto"/>
                <w:right w:val="none" w:sz="0" w:space="0" w:color="auto"/>
              </w:divBdr>
            </w:div>
          </w:divsChild>
        </w:div>
        <w:div w:id="1845166287">
          <w:marLeft w:val="1080"/>
          <w:marRight w:val="0"/>
          <w:marTop w:val="0"/>
          <w:marBottom w:val="0"/>
          <w:divBdr>
            <w:top w:val="none" w:sz="0" w:space="0" w:color="auto"/>
            <w:left w:val="none" w:sz="0" w:space="0" w:color="auto"/>
            <w:bottom w:val="none" w:sz="0" w:space="0" w:color="auto"/>
            <w:right w:val="none" w:sz="0" w:space="0" w:color="auto"/>
          </w:divBdr>
        </w:div>
        <w:div w:id="96142562">
          <w:marLeft w:val="-225"/>
          <w:marRight w:val="-225"/>
          <w:marTop w:val="0"/>
          <w:marBottom w:val="0"/>
          <w:divBdr>
            <w:top w:val="none" w:sz="0" w:space="0" w:color="auto"/>
            <w:left w:val="none" w:sz="0" w:space="0" w:color="auto"/>
            <w:bottom w:val="none" w:sz="0" w:space="0" w:color="auto"/>
            <w:right w:val="none" w:sz="0" w:space="0" w:color="auto"/>
          </w:divBdr>
          <w:divsChild>
            <w:div w:id="537789216">
              <w:marLeft w:val="0"/>
              <w:marRight w:val="240"/>
              <w:marTop w:val="0"/>
              <w:marBottom w:val="0"/>
              <w:divBdr>
                <w:top w:val="none" w:sz="0" w:space="0" w:color="auto"/>
                <w:left w:val="none" w:sz="0" w:space="0" w:color="auto"/>
                <w:bottom w:val="none" w:sz="0" w:space="0" w:color="auto"/>
                <w:right w:val="none" w:sz="0" w:space="0" w:color="auto"/>
              </w:divBdr>
            </w:div>
            <w:div w:id="1978801818">
              <w:marLeft w:val="0"/>
              <w:marRight w:val="0"/>
              <w:marTop w:val="0"/>
              <w:marBottom w:val="0"/>
              <w:divBdr>
                <w:top w:val="none" w:sz="0" w:space="0" w:color="auto"/>
                <w:left w:val="none" w:sz="0" w:space="0" w:color="auto"/>
                <w:bottom w:val="none" w:sz="0" w:space="0" w:color="auto"/>
                <w:right w:val="none" w:sz="0" w:space="0" w:color="auto"/>
              </w:divBdr>
            </w:div>
          </w:divsChild>
        </w:div>
        <w:div w:id="913125366">
          <w:marLeft w:val="-225"/>
          <w:marRight w:val="-225"/>
          <w:marTop w:val="0"/>
          <w:marBottom w:val="0"/>
          <w:divBdr>
            <w:top w:val="none" w:sz="0" w:space="0" w:color="auto"/>
            <w:left w:val="none" w:sz="0" w:space="0" w:color="auto"/>
            <w:bottom w:val="none" w:sz="0" w:space="0" w:color="auto"/>
            <w:right w:val="none" w:sz="0" w:space="0" w:color="auto"/>
          </w:divBdr>
          <w:divsChild>
            <w:div w:id="1317882824">
              <w:marLeft w:val="0"/>
              <w:marRight w:val="240"/>
              <w:marTop w:val="0"/>
              <w:marBottom w:val="0"/>
              <w:divBdr>
                <w:top w:val="none" w:sz="0" w:space="0" w:color="auto"/>
                <w:left w:val="none" w:sz="0" w:space="0" w:color="auto"/>
                <w:bottom w:val="none" w:sz="0" w:space="0" w:color="auto"/>
                <w:right w:val="none" w:sz="0" w:space="0" w:color="auto"/>
              </w:divBdr>
            </w:div>
            <w:div w:id="1691834816">
              <w:marLeft w:val="0"/>
              <w:marRight w:val="0"/>
              <w:marTop w:val="0"/>
              <w:marBottom w:val="0"/>
              <w:divBdr>
                <w:top w:val="none" w:sz="0" w:space="0" w:color="auto"/>
                <w:left w:val="none" w:sz="0" w:space="0" w:color="auto"/>
                <w:bottom w:val="none" w:sz="0" w:space="0" w:color="auto"/>
                <w:right w:val="none" w:sz="0" w:space="0" w:color="auto"/>
              </w:divBdr>
            </w:div>
          </w:divsChild>
        </w:div>
        <w:div w:id="1251502793">
          <w:marLeft w:val="-225"/>
          <w:marRight w:val="-225"/>
          <w:marTop w:val="0"/>
          <w:marBottom w:val="0"/>
          <w:divBdr>
            <w:top w:val="none" w:sz="0" w:space="0" w:color="auto"/>
            <w:left w:val="none" w:sz="0" w:space="0" w:color="auto"/>
            <w:bottom w:val="none" w:sz="0" w:space="0" w:color="auto"/>
            <w:right w:val="none" w:sz="0" w:space="0" w:color="auto"/>
          </w:divBdr>
          <w:divsChild>
            <w:div w:id="1988166467">
              <w:marLeft w:val="0"/>
              <w:marRight w:val="240"/>
              <w:marTop w:val="0"/>
              <w:marBottom w:val="0"/>
              <w:divBdr>
                <w:top w:val="none" w:sz="0" w:space="0" w:color="auto"/>
                <w:left w:val="none" w:sz="0" w:space="0" w:color="auto"/>
                <w:bottom w:val="none" w:sz="0" w:space="0" w:color="auto"/>
                <w:right w:val="none" w:sz="0" w:space="0" w:color="auto"/>
              </w:divBdr>
            </w:div>
            <w:div w:id="653872632">
              <w:marLeft w:val="0"/>
              <w:marRight w:val="0"/>
              <w:marTop w:val="0"/>
              <w:marBottom w:val="0"/>
              <w:divBdr>
                <w:top w:val="none" w:sz="0" w:space="0" w:color="auto"/>
                <w:left w:val="none" w:sz="0" w:space="0" w:color="auto"/>
                <w:bottom w:val="none" w:sz="0" w:space="0" w:color="auto"/>
                <w:right w:val="none" w:sz="0" w:space="0" w:color="auto"/>
              </w:divBdr>
            </w:div>
          </w:divsChild>
        </w:div>
        <w:div w:id="710031145">
          <w:marLeft w:val="-225"/>
          <w:marRight w:val="-225"/>
          <w:marTop w:val="0"/>
          <w:marBottom w:val="0"/>
          <w:divBdr>
            <w:top w:val="none" w:sz="0" w:space="0" w:color="auto"/>
            <w:left w:val="none" w:sz="0" w:space="0" w:color="auto"/>
            <w:bottom w:val="none" w:sz="0" w:space="0" w:color="auto"/>
            <w:right w:val="none" w:sz="0" w:space="0" w:color="auto"/>
          </w:divBdr>
          <w:divsChild>
            <w:div w:id="1334645418">
              <w:marLeft w:val="0"/>
              <w:marRight w:val="240"/>
              <w:marTop w:val="0"/>
              <w:marBottom w:val="0"/>
              <w:divBdr>
                <w:top w:val="none" w:sz="0" w:space="0" w:color="auto"/>
                <w:left w:val="none" w:sz="0" w:space="0" w:color="auto"/>
                <w:bottom w:val="none" w:sz="0" w:space="0" w:color="auto"/>
                <w:right w:val="none" w:sz="0" w:space="0" w:color="auto"/>
              </w:divBdr>
            </w:div>
            <w:div w:id="264312781">
              <w:marLeft w:val="0"/>
              <w:marRight w:val="0"/>
              <w:marTop w:val="0"/>
              <w:marBottom w:val="0"/>
              <w:divBdr>
                <w:top w:val="none" w:sz="0" w:space="0" w:color="auto"/>
                <w:left w:val="none" w:sz="0" w:space="0" w:color="auto"/>
                <w:bottom w:val="none" w:sz="0" w:space="0" w:color="auto"/>
                <w:right w:val="none" w:sz="0" w:space="0" w:color="auto"/>
              </w:divBdr>
            </w:div>
          </w:divsChild>
        </w:div>
        <w:div w:id="1002778801">
          <w:marLeft w:val="-225"/>
          <w:marRight w:val="-225"/>
          <w:marTop w:val="0"/>
          <w:marBottom w:val="0"/>
          <w:divBdr>
            <w:top w:val="none" w:sz="0" w:space="0" w:color="auto"/>
            <w:left w:val="none" w:sz="0" w:space="0" w:color="auto"/>
            <w:bottom w:val="none" w:sz="0" w:space="0" w:color="auto"/>
            <w:right w:val="none" w:sz="0" w:space="0" w:color="auto"/>
          </w:divBdr>
          <w:divsChild>
            <w:div w:id="1262106643">
              <w:marLeft w:val="0"/>
              <w:marRight w:val="240"/>
              <w:marTop w:val="0"/>
              <w:marBottom w:val="0"/>
              <w:divBdr>
                <w:top w:val="none" w:sz="0" w:space="0" w:color="auto"/>
                <w:left w:val="none" w:sz="0" w:space="0" w:color="auto"/>
                <w:bottom w:val="none" w:sz="0" w:space="0" w:color="auto"/>
                <w:right w:val="none" w:sz="0" w:space="0" w:color="auto"/>
              </w:divBdr>
            </w:div>
            <w:div w:id="1124235454">
              <w:marLeft w:val="0"/>
              <w:marRight w:val="0"/>
              <w:marTop w:val="0"/>
              <w:marBottom w:val="0"/>
              <w:divBdr>
                <w:top w:val="none" w:sz="0" w:space="0" w:color="auto"/>
                <w:left w:val="none" w:sz="0" w:space="0" w:color="auto"/>
                <w:bottom w:val="none" w:sz="0" w:space="0" w:color="auto"/>
                <w:right w:val="none" w:sz="0" w:space="0" w:color="auto"/>
              </w:divBdr>
            </w:div>
          </w:divsChild>
        </w:div>
        <w:div w:id="339043703">
          <w:marLeft w:val="-225"/>
          <w:marRight w:val="-225"/>
          <w:marTop w:val="0"/>
          <w:marBottom w:val="0"/>
          <w:divBdr>
            <w:top w:val="none" w:sz="0" w:space="0" w:color="auto"/>
            <w:left w:val="none" w:sz="0" w:space="0" w:color="auto"/>
            <w:bottom w:val="none" w:sz="0" w:space="0" w:color="auto"/>
            <w:right w:val="none" w:sz="0" w:space="0" w:color="auto"/>
          </w:divBdr>
          <w:divsChild>
            <w:div w:id="98840294">
              <w:marLeft w:val="0"/>
              <w:marRight w:val="240"/>
              <w:marTop w:val="0"/>
              <w:marBottom w:val="0"/>
              <w:divBdr>
                <w:top w:val="none" w:sz="0" w:space="0" w:color="auto"/>
                <w:left w:val="none" w:sz="0" w:space="0" w:color="auto"/>
                <w:bottom w:val="none" w:sz="0" w:space="0" w:color="auto"/>
                <w:right w:val="none" w:sz="0" w:space="0" w:color="auto"/>
              </w:divBdr>
            </w:div>
            <w:div w:id="1042677870">
              <w:marLeft w:val="0"/>
              <w:marRight w:val="0"/>
              <w:marTop w:val="0"/>
              <w:marBottom w:val="0"/>
              <w:divBdr>
                <w:top w:val="none" w:sz="0" w:space="0" w:color="auto"/>
                <w:left w:val="none" w:sz="0" w:space="0" w:color="auto"/>
                <w:bottom w:val="none" w:sz="0" w:space="0" w:color="auto"/>
                <w:right w:val="none" w:sz="0" w:space="0" w:color="auto"/>
              </w:divBdr>
            </w:div>
          </w:divsChild>
        </w:div>
        <w:div w:id="912619565">
          <w:marLeft w:val="1080"/>
          <w:marRight w:val="0"/>
          <w:marTop w:val="0"/>
          <w:marBottom w:val="0"/>
          <w:divBdr>
            <w:top w:val="none" w:sz="0" w:space="0" w:color="auto"/>
            <w:left w:val="none" w:sz="0" w:space="0" w:color="auto"/>
            <w:bottom w:val="none" w:sz="0" w:space="0" w:color="auto"/>
            <w:right w:val="none" w:sz="0" w:space="0" w:color="auto"/>
          </w:divBdr>
        </w:div>
        <w:div w:id="1259946207">
          <w:marLeft w:val="-225"/>
          <w:marRight w:val="-225"/>
          <w:marTop w:val="0"/>
          <w:marBottom w:val="0"/>
          <w:divBdr>
            <w:top w:val="none" w:sz="0" w:space="0" w:color="auto"/>
            <w:left w:val="none" w:sz="0" w:space="0" w:color="auto"/>
            <w:bottom w:val="none" w:sz="0" w:space="0" w:color="auto"/>
            <w:right w:val="none" w:sz="0" w:space="0" w:color="auto"/>
          </w:divBdr>
          <w:divsChild>
            <w:div w:id="1912959619">
              <w:marLeft w:val="0"/>
              <w:marRight w:val="240"/>
              <w:marTop w:val="0"/>
              <w:marBottom w:val="0"/>
              <w:divBdr>
                <w:top w:val="none" w:sz="0" w:space="0" w:color="auto"/>
                <w:left w:val="none" w:sz="0" w:space="0" w:color="auto"/>
                <w:bottom w:val="none" w:sz="0" w:space="0" w:color="auto"/>
                <w:right w:val="none" w:sz="0" w:space="0" w:color="auto"/>
              </w:divBdr>
            </w:div>
            <w:div w:id="890455690">
              <w:marLeft w:val="0"/>
              <w:marRight w:val="0"/>
              <w:marTop w:val="0"/>
              <w:marBottom w:val="0"/>
              <w:divBdr>
                <w:top w:val="none" w:sz="0" w:space="0" w:color="auto"/>
                <w:left w:val="none" w:sz="0" w:space="0" w:color="auto"/>
                <w:bottom w:val="none" w:sz="0" w:space="0" w:color="auto"/>
                <w:right w:val="none" w:sz="0" w:space="0" w:color="auto"/>
              </w:divBdr>
            </w:div>
          </w:divsChild>
        </w:div>
        <w:div w:id="1576162797">
          <w:marLeft w:val="-225"/>
          <w:marRight w:val="-225"/>
          <w:marTop w:val="0"/>
          <w:marBottom w:val="0"/>
          <w:divBdr>
            <w:top w:val="none" w:sz="0" w:space="0" w:color="auto"/>
            <w:left w:val="none" w:sz="0" w:space="0" w:color="auto"/>
            <w:bottom w:val="none" w:sz="0" w:space="0" w:color="auto"/>
            <w:right w:val="none" w:sz="0" w:space="0" w:color="auto"/>
          </w:divBdr>
          <w:divsChild>
            <w:div w:id="1224221712">
              <w:marLeft w:val="0"/>
              <w:marRight w:val="240"/>
              <w:marTop w:val="0"/>
              <w:marBottom w:val="0"/>
              <w:divBdr>
                <w:top w:val="none" w:sz="0" w:space="0" w:color="auto"/>
                <w:left w:val="none" w:sz="0" w:space="0" w:color="auto"/>
                <w:bottom w:val="none" w:sz="0" w:space="0" w:color="auto"/>
                <w:right w:val="none" w:sz="0" w:space="0" w:color="auto"/>
              </w:divBdr>
            </w:div>
            <w:div w:id="431439398">
              <w:marLeft w:val="0"/>
              <w:marRight w:val="0"/>
              <w:marTop w:val="0"/>
              <w:marBottom w:val="0"/>
              <w:divBdr>
                <w:top w:val="none" w:sz="0" w:space="0" w:color="auto"/>
                <w:left w:val="none" w:sz="0" w:space="0" w:color="auto"/>
                <w:bottom w:val="none" w:sz="0" w:space="0" w:color="auto"/>
                <w:right w:val="none" w:sz="0" w:space="0" w:color="auto"/>
              </w:divBdr>
            </w:div>
          </w:divsChild>
        </w:div>
        <w:div w:id="230239238">
          <w:marLeft w:val="-225"/>
          <w:marRight w:val="-225"/>
          <w:marTop w:val="0"/>
          <w:marBottom w:val="0"/>
          <w:divBdr>
            <w:top w:val="none" w:sz="0" w:space="0" w:color="auto"/>
            <w:left w:val="none" w:sz="0" w:space="0" w:color="auto"/>
            <w:bottom w:val="none" w:sz="0" w:space="0" w:color="auto"/>
            <w:right w:val="none" w:sz="0" w:space="0" w:color="auto"/>
          </w:divBdr>
          <w:divsChild>
            <w:div w:id="47145278">
              <w:marLeft w:val="0"/>
              <w:marRight w:val="240"/>
              <w:marTop w:val="0"/>
              <w:marBottom w:val="0"/>
              <w:divBdr>
                <w:top w:val="none" w:sz="0" w:space="0" w:color="auto"/>
                <w:left w:val="none" w:sz="0" w:space="0" w:color="auto"/>
                <w:bottom w:val="none" w:sz="0" w:space="0" w:color="auto"/>
                <w:right w:val="none" w:sz="0" w:space="0" w:color="auto"/>
              </w:divBdr>
            </w:div>
            <w:div w:id="754058681">
              <w:marLeft w:val="0"/>
              <w:marRight w:val="0"/>
              <w:marTop w:val="0"/>
              <w:marBottom w:val="0"/>
              <w:divBdr>
                <w:top w:val="none" w:sz="0" w:space="0" w:color="auto"/>
                <w:left w:val="none" w:sz="0" w:space="0" w:color="auto"/>
                <w:bottom w:val="none" w:sz="0" w:space="0" w:color="auto"/>
                <w:right w:val="none" w:sz="0" w:space="0" w:color="auto"/>
              </w:divBdr>
            </w:div>
          </w:divsChild>
        </w:div>
        <w:div w:id="799690527">
          <w:marLeft w:val="-225"/>
          <w:marRight w:val="-225"/>
          <w:marTop w:val="0"/>
          <w:marBottom w:val="0"/>
          <w:divBdr>
            <w:top w:val="none" w:sz="0" w:space="0" w:color="auto"/>
            <w:left w:val="none" w:sz="0" w:space="0" w:color="auto"/>
            <w:bottom w:val="none" w:sz="0" w:space="0" w:color="auto"/>
            <w:right w:val="none" w:sz="0" w:space="0" w:color="auto"/>
          </w:divBdr>
          <w:divsChild>
            <w:div w:id="1682973331">
              <w:marLeft w:val="0"/>
              <w:marRight w:val="240"/>
              <w:marTop w:val="0"/>
              <w:marBottom w:val="0"/>
              <w:divBdr>
                <w:top w:val="none" w:sz="0" w:space="0" w:color="auto"/>
                <w:left w:val="none" w:sz="0" w:space="0" w:color="auto"/>
                <w:bottom w:val="none" w:sz="0" w:space="0" w:color="auto"/>
                <w:right w:val="none" w:sz="0" w:space="0" w:color="auto"/>
              </w:divBdr>
            </w:div>
            <w:div w:id="2111579670">
              <w:marLeft w:val="0"/>
              <w:marRight w:val="0"/>
              <w:marTop w:val="0"/>
              <w:marBottom w:val="0"/>
              <w:divBdr>
                <w:top w:val="none" w:sz="0" w:space="0" w:color="auto"/>
                <w:left w:val="none" w:sz="0" w:space="0" w:color="auto"/>
                <w:bottom w:val="none" w:sz="0" w:space="0" w:color="auto"/>
                <w:right w:val="none" w:sz="0" w:space="0" w:color="auto"/>
              </w:divBdr>
            </w:div>
          </w:divsChild>
        </w:div>
        <w:div w:id="1458640856">
          <w:marLeft w:val="-225"/>
          <w:marRight w:val="-225"/>
          <w:marTop w:val="0"/>
          <w:marBottom w:val="0"/>
          <w:divBdr>
            <w:top w:val="none" w:sz="0" w:space="0" w:color="auto"/>
            <w:left w:val="none" w:sz="0" w:space="0" w:color="auto"/>
            <w:bottom w:val="none" w:sz="0" w:space="0" w:color="auto"/>
            <w:right w:val="none" w:sz="0" w:space="0" w:color="auto"/>
          </w:divBdr>
          <w:divsChild>
            <w:div w:id="134420549">
              <w:marLeft w:val="0"/>
              <w:marRight w:val="240"/>
              <w:marTop w:val="0"/>
              <w:marBottom w:val="0"/>
              <w:divBdr>
                <w:top w:val="none" w:sz="0" w:space="0" w:color="auto"/>
                <w:left w:val="none" w:sz="0" w:space="0" w:color="auto"/>
                <w:bottom w:val="none" w:sz="0" w:space="0" w:color="auto"/>
                <w:right w:val="none" w:sz="0" w:space="0" w:color="auto"/>
              </w:divBdr>
            </w:div>
            <w:div w:id="563873314">
              <w:marLeft w:val="0"/>
              <w:marRight w:val="0"/>
              <w:marTop w:val="0"/>
              <w:marBottom w:val="0"/>
              <w:divBdr>
                <w:top w:val="none" w:sz="0" w:space="0" w:color="auto"/>
                <w:left w:val="none" w:sz="0" w:space="0" w:color="auto"/>
                <w:bottom w:val="none" w:sz="0" w:space="0" w:color="auto"/>
                <w:right w:val="none" w:sz="0" w:space="0" w:color="auto"/>
              </w:divBdr>
            </w:div>
          </w:divsChild>
        </w:div>
        <w:div w:id="1069618858">
          <w:marLeft w:val="-225"/>
          <w:marRight w:val="-225"/>
          <w:marTop w:val="0"/>
          <w:marBottom w:val="0"/>
          <w:divBdr>
            <w:top w:val="none" w:sz="0" w:space="0" w:color="auto"/>
            <w:left w:val="none" w:sz="0" w:space="0" w:color="auto"/>
            <w:bottom w:val="none" w:sz="0" w:space="0" w:color="auto"/>
            <w:right w:val="none" w:sz="0" w:space="0" w:color="auto"/>
          </w:divBdr>
          <w:divsChild>
            <w:div w:id="1149441673">
              <w:marLeft w:val="0"/>
              <w:marRight w:val="240"/>
              <w:marTop w:val="0"/>
              <w:marBottom w:val="0"/>
              <w:divBdr>
                <w:top w:val="none" w:sz="0" w:space="0" w:color="auto"/>
                <w:left w:val="none" w:sz="0" w:space="0" w:color="auto"/>
                <w:bottom w:val="none" w:sz="0" w:space="0" w:color="auto"/>
                <w:right w:val="none" w:sz="0" w:space="0" w:color="auto"/>
              </w:divBdr>
            </w:div>
            <w:div w:id="574314434">
              <w:marLeft w:val="0"/>
              <w:marRight w:val="0"/>
              <w:marTop w:val="0"/>
              <w:marBottom w:val="0"/>
              <w:divBdr>
                <w:top w:val="none" w:sz="0" w:space="0" w:color="auto"/>
                <w:left w:val="none" w:sz="0" w:space="0" w:color="auto"/>
                <w:bottom w:val="none" w:sz="0" w:space="0" w:color="auto"/>
                <w:right w:val="none" w:sz="0" w:space="0" w:color="auto"/>
              </w:divBdr>
            </w:div>
          </w:divsChild>
        </w:div>
        <w:div w:id="1392995551">
          <w:marLeft w:val="-225"/>
          <w:marRight w:val="-225"/>
          <w:marTop w:val="0"/>
          <w:marBottom w:val="0"/>
          <w:divBdr>
            <w:top w:val="none" w:sz="0" w:space="0" w:color="auto"/>
            <w:left w:val="none" w:sz="0" w:space="0" w:color="auto"/>
            <w:bottom w:val="none" w:sz="0" w:space="0" w:color="auto"/>
            <w:right w:val="none" w:sz="0" w:space="0" w:color="auto"/>
          </w:divBdr>
          <w:divsChild>
            <w:div w:id="120078421">
              <w:marLeft w:val="0"/>
              <w:marRight w:val="240"/>
              <w:marTop w:val="0"/>
              <w:marBottom w:val="0"/>
              <w:divBdr>
                <w:top w:val="none" w:sz="0" w:space="0" w:color="auto"/>
                <w:left w:val="none" w:sz="0" w:space="0" w:color="auto"/>
                <w:bottom w:val="none" w:sz="0" w:space="0" w:color="auto"/>
                <w:right w:val="none" w:sz="0" w:space="0" w:color="auto"/>
              </w:divBdr>
            </w:div>
            <w:div w:id="567764497">
              <w:marLeft w:val="0"/>
              <w:marRight w:val="0"/>
              <w:marTop w:val="0"/>
              <w:marBottom w:val="0"/>
              <w:divBdr>
                <w:top w:val="none" w:sz="0" w:space="0" w:color="auto"/>
                <w:left w:val="none" w:sz="0" w:space="0" w:color="auto"/>
                <w:bottom w:val="none" w:sz="0" w:space="0" w:color="auto"/>
                <w:right w:val="none" w:sz="0" w:space="0" w:color="auto"/>
              </w:divBdr>
            </w:div>
          </w:divsChild>
        </w:div>
        <w:div w:id="16347498">
          <w:marLeft w:val="-225"/>
          <w:marRight w:val="-225"/>
          <w:marTop w:val="0"/>
          <w:marBottom w:val="0"/>
          <w:divBdr>
            <w:top w:val="none" w:sz="0" w:space="0" w:color="auto"/>
            <w:left w:val="none" w:sz="0" w:space="0" w:color="auto"/>
            <w:bottom w:val="none" w:sz="0" w:space="0" w:color="auto"/>
            <w:right w:val="none" w:sz="0" w:space="0" w:color="auto"/>
          </w:divBdr>
          <w:divsChild>
            <w:div w:id="1354380874">
              <w:marLeft w:val="0"/>
              <w:marRight w:val="240"/>
              <w:marTop w:val="0"/>
              <w:marBottom w:val="0"/>
              <w:divBdr>
                <w:top w:val="none" w:sz="0" w:space="0" w:color="auto"/>
                <w:left w:val="none" w:sz="0" w:space="0" w:color="auto"/>
                <w:bottom w:val="none" w:sz="0" w:space="0" w:color="auto"/>
                <w:right w:val="none" w:sz="0" w:space="0" w:color="auto"/>
              </w:divBdr>
            </w:div>
            <w:div w:id="1187910380">
              <w:marLeft w:val="0"/>
              <w:marRight w:val="0"/>
              <w:marTop w:val="0"/>
              <w:marBottom w:val="0"/>
              <w:divBdr>
                <w:top w:val="none" w:sz="0" w:space="0" w:color="auto"/>
                <w:left w:val="none" w:sz="0" w:space="0" w:color="auto"/>
                <w:bottom w:val="none" w:sz="0" w:space="0" w:color="auto"/>
                <w:right w:val="none" w:sz="0" w:space="0" w:color="auto"/>
              </w:divBdr>
            </w:div>
          </w:divsChild>
        </w:div>
        <w:div w:id="906575675">
          <w:marLeft w:val="-225"/>
          <w:marRight w:val="-225"/>
          <w:marTop w:val="0"/>
          <w:marBottom w:val="0"/>
          <w:divBdr>
            <w:top w:val="none" w:sz="0" w:space="0" w:color="auto"/>
            <w:left w:val="none" w:sz="0" w:space="0" w:color="auto"/>
            <w:bottom w:val="none" w:sz="0" w:space="0" w:color="auto"/>
            <w:right w:val="none" w:sz="0" w:space="0" w:color="auto"/>
          </w:divBdr>
          <w:divsChild>
            <w:div w:id="552927593">
              <w:marLeft w:val="0"/>
              <w:marRight w:val="240"/>
              <w:marTop w:val="0"/>
              <w:marBottom w:val="0"/>
              <w:divBdr>
                <w:top w:val="none" w:sz="0" w:space="0" w:color="auto"/>
                <w:left w:val="none" w:sz="0" w:space="0" w:color="auto"/>
                <w:bottom w:val="none" w:sz="0" w:space="0" w:color="auto"/>
                <w:right w:val="none" w:sz="0" w:space="0" w:color="auto"/>
              </w:divBdr>
            </w:div>
            <w:div w:id="383337982">
              <w:marLeft w:val="0"/>
              <w:marRight w:val="0"/>
              <w:marTop w:val="0"/>
              <w:marBottom w:val="0"/>
              <w:divBdr>
                <w:top w:val="none" w:sz="0" w:space="0" w:color="auto"/>
                <w:left w:val="none" w:sz="0" w:space="0" w:color="auto"/>
                <w:bottom w:val="none" w:sz="0" w:space="0" w:color="auto"/>
                <w:right w:val="none" w:sz="0" w:space="0" w:color="auto"/>
              </w:divBdr>
            </w:div>
          </w:divsChild>
        </w:div>
        <w:div w:id="969089055">
          <w:marLeft w:val="-225"/>
          <w:marRight w:val="-225"/>
          <w:marTop w:val="0"/>
          <w:marBottom w:val="0"/>
          <w:divBdr>
            <w:top w:val="none" w:sz="0" w:space="0" w:color="auto"/>
            <w:left w:val="none" w:sz="0" w:space="0" w:color="auto"/>
            <w:bottom w:val="none" w:sz="0" w:space="0" w:color="auto"/>
            <w:right w:val="none" w:sz="0" w:space="0" w:color="auto"/>
          </w:divBdr>
          <w:divsChild>
            <w:div w:id="1519192762">
              <w:marLeft w:val="0"/>
              <w:marRight w:val="240"/>
              <w:marTop w:val="0"/>
              <w:marBottom w:val="0"/>
              <w:divBdr>
                <w:top w:val="none" w:sz="0" w:space="0" w:color="auto"/>
                <w:left w:val="none" w:sz="0" w:space="0" w:color="auto"/>
                <w:bottom w:val="none" w:sz="0" w:space="0" w:color="auto"/>
                <w:right w:val="none" w:sz="0" w:space="0" w:color="auto"/>
              </w:divBdr>
            </w:div>
            <w:div w:id="458837899">
              <w:marLeft w:val="0"/>
              <w:marRight w:val="0"/>
              <w:marTop w:val="0"/>
              <w:marBottom w:val="0"/>
              <w:divBdr>
                <w:top w:val="none" w:sz="0" w:space="0" w:color="auto"/>
                <w:left w:val="none" w:sz="0" w:space="0" w:color="auto"/>
                <w:bottom w:val="none" w:sz="0" w:space="0" w:color="auto"/>
                <w:right w:val="none" w:sz="0" w:space="0" w:color="auto"/>
              </w:divBdr>
            </w:div>
          </w:divsChild>
        </w:div>
        <w:div w:id="130027516">
          <w:marLeft w:val="-225"/>
          <w:marRight w:val="-225"/>
          <w:marTop w:val="0"/>
          <w:marBottom w:val="0"/>
          <w:divBdr>
            <w:top w:val="none" w:sz="0" w:space="0" w:color="auto"/>
            <w:left w:val="none" w:sz="0" w:space="0" w:color="auto"/>
            <w:bottom w:val="none" w:sz="0" w:space="0" w:color="auto"/>
            <w:right w:val="none" w:sz="0" w:space="0" w:color="auto"/>
          </w:divBdr>
          <w:divsChild>
            <w:div w:id="1440487668">
              <w:marLeft w:val="0"/>
              <w:marRight w:val="240"/>
              <w:marTop w:val="0"/>
              <w:marBottom w:val="0"/>
              <w:divBdr>
                <w:top w:val="none" w:sz="0" w:space="0" w:color="auto"/>
                <w:left w:val="none" w:sz="0" w:space="0" w:color="auto"/>
                <w:bottom w:val="none" w:sz="0" w:space="0" w:color="auto"/>
                <w:right w:val="none" w:sz="0" w:space="0" w:color="auto"/>
              </w:divBdr>
            </w:div>
            <w:div w:id="1165781827">
              <w:marLeft w:val="0"/>
              <w:marRight w:val="0"/>
              <w:marTop w:val="0"/>
              <w:marBottom w:val="0"/>
              <w:divBdr>
                <w:top w:val="none" w:sz="0" w:space="0" w:color="auto"/>
                <w:left w:val="none" w:sz="0" w:space="0" w:color="auto"/>
                <w:bottom w:val="none" w:sz="0" w:space="0" w:color="auto"/>
                <w:right w:val="none" w:sz="0" w:space="0" w:color="auto"/>
              </w:divBdr>
            </w:div>
          </w:divsChild>
        </w:div>
        <w:div w:id="1914926592">
          <w:marLeft w:val="-225"/>
          <w:marRight w:val="-225"/>
          <w:marTop w:val="0"/>
          <w:marBottom w:val="0"/>
          <w:divBdr>
            <w:top w:val="none" w:sz="0" w:space="0" w:color="auto"/>
            <w:left w:val="none" w:sz="0" w:space="0" w:color="auto"/>
            <w:bottom w:val="none" w:sz="0" w:space="0" w:color="auto"/>
            <w:right w:val="none" w:sz="0" w:space="0" w:color="auto"/>
          </w:divBdr>
          <w:divsChild>
            <w:div w:id="1130395095">
              <w:marLeft w:val="0"/>
              <w:marRight w:val="240"/>
              <w:marTop w:val="0"/>
              <w:marBottom w:val="0"/>
              <w:divBdr>
                <w:top w:val="none" w:sz="0" w:space="0" w:color="auto"/>
                <w:left w:val="none" w:sz="0" w:space="0" w:color="auto"/>
                <w:bottom w:val="none" w:sz="0" w:space="0" w:color="auto"/>
                <w:right w:val="none" w:sz="0" w:space="0" w:color="auto"/>
              </w:divBdr>
            </w:div>
            <w:div w:id="1801804129">
              <w:marLeft w:val="0"/>
              <w:marRight w:val="0"/>
              <w:marTop w:val="0"/>
              <w:marBottom w:val="0"/>
              <w:divBdr>
                <w:top w:val="none" w:sz="0" w:space="0" w:color="auto"/>
                <w:left w:val="none" w:sz="0" w:space="0" w:color="auto"/>
                <w:bottom w:val="none" w:sz="0" w:space="0" w:color="auto"/>
                <w:right w:val="none" w:sz="0" w:space="0" w:color="auto"/>
              </w:divBdr>
            </w:div>
          </w:divsChild>
        </w:div>
        <w:div w:id="3561614">
          <w:marLeft w:val="-225"/>
          <w:marRight w:val="-225"/>
          <w:marTop w:val="0"/>
          <w:marBottom w:val="0"/>
          <w:divBdr>
            <w:top w:val="none" w:sz="0" w:space="0" w:color="auto"/>
            <w:left w:val="none" w:sz="0" w:space="0" w:color="auto"/>
            <w:bottom w:val="none" w:sz="0" w:space="0" w:color="auto"/>
            <w:right w:val="none" w:sz="0" w:space="0" w:color="auto"/>
          </w:divBdr>
          <w:divsChild>
            <w:div w:id="2127500160">
              <w:marLeft w:val="0"/>
              <w:marRight w:val="240"/>
              <w:marTop w:val="0"/>
              <w:marBottom w:val="0"/>
              <w:divBdr>
                <w:top w:val="none" w:sz="0" w:space="0" w:color="auto"/>
                <w:left w:val="none" w:sz="0" w:space="0" w:color="auto"/>
                <w:bottom w:val="none" w:sz="0" w:space="0" w:color="auto"/>
                <w:right w:val="none" w:sz="0" w:space="0" w:color="auto"/>
              </w:divBdr>
            </w:div>
            <w:div w:id="467170122">
              <w:marLeft w:val="0"/>
              <w:marRight w:val="0"/>
              <w:marTop w:val="0"/>
              <w:marBottom w:val="0"/>
              <w:divBdr>
                <w:top w:val="none" w:sz="0" w:space="0" w:color="auto"/>
                <w:left w:val="none" w:sz="0" w:space="0" w:color="auto"/>
                <w:bottom w:val="none" w:sz="0" w:space="0" w:color="auto"/>
                <w:right w:val="none" w:sz="0" w:space="0" w:color="auto"/>
              </w:divBdr>
            </w:div>
          </w:divsChild>
        </w:div>
        <w:div w:id="832181350">
          <w:marLeft w:val="-225"/>
          <w:marRight w:val="-225"/>
          <w:marTop w:val="0"/>
          <w:marBottom w:val="0"/>
          <w:divBdr>
            <w:top w:val="none" w:sz="0" w:space="0" w:color="auto"/>
            <w:left w:val="none" w:sz="0" w:space="0" w:color="auto"/>
            <w:bottom w:val="none" w:sz="0" w:space="0" w:color="auto"/>
            <w:right w:val="none" w:sz="0" w:space="0" w:color="auto"/>
          </w:divBdr>
          <w:divsChild>
            <w:div w:id="1603802044">
              <w:marLeft w:val="0"/>
              <w:marRight w:val="240"/>
              <w:marTop w:val="0"/>
              <w:marBottom w:val="0"/>
              <w:divBdr>
                <w:top w:val="none" w:sz="0" w:space="0" w:color="auto"/>
                <w:left w:val="none" w:sz="0" w:space="0" w:color="auto"/>
                <w:bottom w:val="none" w:sz="0" w:space="0" w:color="auto"/>
                <w:right w:val="none" w:sz="0" w:space="0" w:color="auto"/>
              </w:divBdr>
            </w:div>
            <w:div w:id="240600997">
              <w:marLeft w:val="0"/>
              <w:marRight w:val="0"/>
              <w:marTop w:val="0"/>
              <w:marBottom w:val="0"/>
              <w:divBdr>
                <w:top w:val="none" w:sz="0" w:space="0" w:color="auto"/>
                <w:left w:val="none" w:sz="0" w:space="0" w:color="auto"/>
                <w:bottom w:val="none" w:sz="0" w:space="0" w:color="auto"/>
                <w:right w:val="none" w:sz="0" w:space="0" w:color="auto"/>
              </w:divBdr>
            </w:div>
          </w:divsChild>
        </w:div>
        <w:div w:id="1092779127">
          <w:marLeft w:val="-225"/>
          <w:marRight w:val="-225"/>
          <w:marTop w:val="0"/>
          <w:marBottom w:val="0"/>
          <w:divBdr>
            <w:top w:val="none" w:sz="0" w:space="0" w:color="auto"/>
            <w:left w:val="none" w:sz="0" w:space="0" w:color="auto"/>
            <w:bottom w:val="none" w:sz="0" w:space="0" w:color="auto"/>
            <w:right w:val="none" w:sz="0" w:space="0" w:color="auto"/>
          </w:divBdr>
          <w:divsChild>
            <w:div w:id="739208995">
              <w:marLeft w:val="0"/>
              <w:marRight w:val="240"/>
              <w:marTop w:val="0"/>
              <w:marBottom w:val="0"/>
              <w:divBdr>
                <w:top w:val="none" w:sz="0" w:space="0" w:color="auto"/>
                <w:left w:val="none" w:sz="0" w:space="0" w:color="auto"/>
                <w:bottom w:val="none" w:sz="0" w:space="0" w:color="auto"/>
                <w:right w:val="none" w:sz="0" w:space="0" w:color="auto"/>
              </w:divBdr>
            </w:div>
            <w:div w:id="700939841">
              <w:marLeft w:val="0"/>
              <w:marRight w:val="0"/>
              <w:marTop w:val="0"/>
              <w:marBottom w:val="0"/>
              <w:divBdr>
                <w:top w:val="none" w:sz="0" w:space="0" w:color="auto"/>
                <w:left w:val="none" w:sz="0" w:space="0" w:color="auto"/>
                <w:bottom w:val="none" w:sz="0" w:space="0" w:color="auto"/>
                <w:right w:val="none" w:sz="0" w:space="0" w:color="auto"/>
              </w:divBdr>
            </w:div>
          </w:divsChild>
        </w:div>
        <w:div w:id="210263514">
          <w:marLeft w:val="-225"/>
          <w:marRight w:val="-225"/>
          <w:marTop w:val="0"/>
          <w:marBottom w:val="0"/>
          <w:divBdr>
            <w:top w:val="none" w:sz="0" w:space="0" w:color="auto"/>
            <w:left w:val="none" w:sz="0" w:space="0" w:color="auto"/>
            <w:bottom w:val="none" w:sz="0" w:space="0" w:color="auto"/>
            <w:right w:val="none" w:sz="0" w:space="0" w:color="auto"/>
          </w:divBdr>
          <w:divsChild>
            <w:div w:id="2132243427">
              <w:marLeft w:val="0"/>
              <w:marRight w:val="240"/>
              <w:marTop w:val="0"/>
              <w:marBottom w:val="0"/>
              <w:divBdr>
                <w:top w:val="none" w:sz="0" w:space="0" w:color="auto"/>
                <w:left w:val="none" w:sz="0" w:space="0" w:color="auto"/>
                <w:bottom w:val="none" w:sz="0" w:space="0" w:color="auto"/>
                <w:right w:val="none" w:sz="0" w:space="0" w:color="auto"/>
              </w:divBdr>
            </w:div>
            <w:div w:id="30501188">
              <w:marLeft w:val="0"/>
              <w:marRight w:val="0"/>
              <w:marTop w:val="0"/>
              <w:marBottom w:val="0"/>
              <w:divBdr>
                <w:top w:val="none" w:sz="0" w:space="0" w:color="auto"/>
                <w:left w:val="none" w:sz="0" w:space="0" w:color="auto"/>
                <w:bottom w:val="none" w:sz="0" w:space="0" w:color="auto"/>
                <w:right w:val="none" w:sz="0" w:space="0" w:color="auto"/>
              </w:divBdr>
            </w:div>
          </w:divsChild>
        </w:div>
        <w:div w:id="1764766236">
          <w:marLeft w:val="-225"/>
          <w:marRight w:val="-225"/>
          <w:marTop w:val="0"/>
          <w:marBottom w:val="0"/>
          <w:divBdr>
            <w:top w:val="none" w:sz="0" w:space="0" w:color="auto"/>
            <w:left w:val="none" w:sz="0" w:space="0" w:color="auto"/>
            <w:bottom w:val="none" w:sz="0" w:space="0" w:color="auto"/>
            <w:right w:val="none" w:sz="0" w:space="0" w:color="auto"/>
          </w:divBdr>
          <w:divsChild>
            <w:div w:id="598367699">
              <w:marLeft w:val="0"/>
              <w:marRight w:val="240"/>
              <w:marTop w:val="0"/>
              <w:marBottom w:val="0"/>
              <w:divBdr>
                <w:top w:val="none" w:sz="0" w:space="0" w:color="auto"/>
                <w:left w:val="none" w:sz="0" w:space="0" w:color="auto"/>
                <w:bottom w:val="none" w:sz="0" w:space="0" w:color="auto"/>
                <w:right w:val="none" w:sz="0" w:space="0" w:color="auto"/>
              </w:divBdr>
            </w:div>
            <w:div w:id="383064375">
              <w:marLeft w:val="0"/>
              <w:marRight w:val="0"/>
              <w:marTop w:val="0"/>
              <w:marBottom w:val="0"/>
              <w:divBdr>
                <w:top w:val="none" w:sz="0" w:space="0" w:color="auto"/>
                <w:left w:val="none" w:sz="0" w:space="0" w:color="auto"/>
                <w:bottom w:val="none" w:sz="0" w:space="0" w:color="auto"/>
                <w:right w:val="none" w:sz="0" w:space="0" w:color="auto"/>
              </w:divBdr>
            </w:div>
          </w:divsChild>
        </w:div>
        <w:div w:id="1259093730">
          <w:marLeft w:val="-225"/>
          <w:marRight w:val="-225"/>
          <w:marTop w:val="0"/>
          <w:marBottom w:val="0"/>
          <w:divBdr>
            <w:top w:val="none" w:sz="0" w:space="0" w:color="auto"/>
            <w:left w:val="none" w:sz="0" w:space="0" w:color="auto"/>
            <w:bottom w:val="none" w:sz="0" w:space="0" w:color="auto"/>
            <w:right w:val="none" w:sz="0" w:space="0" w:color="auto"/>
          </w:divBdr>
          <w:divsChild>
            <w:div w:id="1961374060">
              <w:marLeft w:val="0"/>
              <w:marRight w:val="240"/>
              <w:marTop w:val="0"/>
              <w:marBottom w:val="0"/>
              <w:divBdr>
                <w:top w:val="none" w:sz="0" w:space="0" w:color="auto"/>
                <w:left w:val="none" w:sz="0" w:space="0" w:color="auto"/>
                <w:bottom w:val="none" w:sz="0" w:space="0" w:color="auto"/>
                <w:right w:val="none" w:sz="0" w:space="0" w:color="auto"/>
              </w:divBdr>
            </w:div>
            <w:div w:id="264845525">
              <w:marLeft w:val="0"/>
              <w:marRight w:val="0"/>
              <w:marTop w:val="0"/>
              <w:marBottom w:val="0"/>
              <w:divBdr>
                <w:top w:val="none" w:sz="0" w:space="0" w:color="auto"/>
                <w:left w:val="none" w:sz="0" w:space="0" w:color="auto"/>
                <w:bottom w:val="none" w:sz="0" w:space="0" w:color="auto"/>
                <w:right w:val="none" w:sz="0" w:space="0" w:color="auto"/>
              </w:divBdr>
            </w:div>
          </w:divsChild>
        </w:div>
        <w:div w:id="1011185120">
          <w:marLeft w:val="-225"/>
          <w:marRight w:val="-225"/>
          <w:marTop w:val="0"/>
          <w:marBottom w:val="0"/>
          <w:divBdr>
            <w:top w:val="none" w:sz="0" w:space="0" w:color="auto"/>
            <w:left w:val="none" w:sz="0" w:space="0" w:color="auto"/>
            <w:bottom w:val="none" w:sz="0" w:space="0" w:color="auto"/>
            <w:right w:val="none" w:sz="0" w:space="0" w:color="auto"/>
          </w:divBdr>
          <w:divsChild>
            <w:div w:id="82654316">
              <w:marLeft w:val="0"/>
              <w:marRight w:val="240"/>
              <w:marTop w:val="0"/>
              <w:marBottom w:val="0"/>
              <w:divBdr>
                <w:top w:val="none" w:sz="0" w:space="0" w:color="auto"/>
                <w:left w:val="none" w:sz="0" w:space="0" w:color="auto"/>
                <w:bottom w:val="none" w:sz="0" w:space="0" w:color="auto"/>
                <w:right w:val="none" w:sz="0" w:space="0" w:color="auto"/>
              </w:divBdr>
            </w:div>
            <w:div w:id="837502862">
              <w:marLeft w:val="0"/>
              <w:marRight w:val="0"/>
              <w:marTop w:val="0"/>
              <w:marBottom w:val="0"/>
              <w:divBdr>
                <w:top w:val="none" w:sz="0" w:space="0" w:color="auto"/>
                <w:left w:val="none" w:sz="0" w:space="0" w:color="auto"/>
                <w:bottom w:val="none" w:sz="0" w:space="0" w:color="auto"/>
                <w:right w:val="none" w:sz="0" w:space="0" w:color="auto"/>
              </w:divBdr>
            </w:div>
          </w:divsChild>
        </w:div>
        <w:div w:id="1291470156">
          <w:marLeft w:val="-225"/>
          <w:marRight w:val="-225"/>
          <w:marTop w:val="0"/>
          <w:marBottom w:val="0"/>
          <w:divBdr>
            <w:top w:val="none" w:sz="0" w:space="0" w:color="auto"/>
            <w:left w:val="none" w:sz="0" w:space="0" w:color="auto"/>
            <w:bottom w:val="none" w:sz="0" w:space="0" w:color="auto"/>
            <w:right w:val="none" w:sz="0" w:space="0" w:color="auto"/>
          </w:divBdr>
          <w:divsChild>
            <w:div w:id="778720163">
              <w:marLeft w:val="0"/>
              <w:marRight w:val="240"/>
              <w:marTop w:val="0"/>
              <w:marBottom w:val="0"/>
              <w:divBdr>
                <w:top w:val="none" w:sz="0" w:space="0" w:color="auto"/>
                <w:left w:val="none" w:sz="0" w:space="0" w:color="auto"/>
                <w:bottom w:val="none" w:sz="0" w:space="0" w:color="auto"/>
                <w:right w:val="none" w:sz="0" w:space="0" w:color="auto"/>
              </w:divBdr>
            </w:div>
            <w:div w:id="627665913">
              <w:marLeft w:val="0"/>
              <w:marRight w:val="0"/>
              <w:marTop w:val="0"/>
              <w:marBottom w:val="0"/>
              <w:divBdr>
                <w:top w:val="none" w:sz="0" w:space="0" w:color="auto"/>
                <w:left w:val="none" w:sz="0" w:space="0" w:color="auto"/>
                <w:bottom w:val="none" w:sz="0" w:space="0" w:color="auto"/>
                <w:right w:val="none" w:sz="0" w:space="0" w:color="auto"/>
              </w:divBdr>
            </w:div>
          </w:divsChild>
        </w:div>
        <w:div w:id="774522852">
          <w:marLeft w:val="-225"/>
          <w:marRight w:val="-225"/>
          <w:marTop w:val="0"/>
          <w:marBottom w:val="0"/>
          <w:divBdr>
            <w:top w:val="none" w:sz="0" w:space="0" w:color="auto"/>
            <w:left w:val="none" w:sz="0" w:space="0" w:color="auto"/>
            <w:bottom w:val="none" w:sz="0" w:space="0" w:color="auto"/>
            <w:right w:val="none" w:sz="0" w:space="0" w:color="auto"/>
          </w:divBdr>
          <w:divsChild>
            <w:div w:id="169688722">
              <w:marLeft w:val="0"/>
              <w:marRight w:val="240"/>
              <w:marTop w:val="0"/>
              <w:marBottom w:val="0"/>
              <w:divBdr>
                <w:top w:val="none" w:sz="0" w:space="0" w:color="auto"/>
                <w:left w:val="none" w:sz="0" w:space="0" w:color="auto"/>
                <w:bottom w:val="none" w:sz="0" w:space="0" w:color="auto"/>
                <w:right w:val="none" w:sz="0" w:space="0" w:color="auto"/>
              </w:divBdr>
            </w:div>
            <w:div w:id="232816610">
              <w:marLeft w:val="0"/>
              <w:marRight w:val="0"/>
              <w:marTop w:val="0"/>
              <w:marBottom w:val="0"/>
              <w:divBdr>
                <w:top w:val="none" w:sz="0" w:space="0" w:color="auto"/>
                <w:left w:val="none" w:sz="0" w:space="0" w:color="auto"/>
                <w:bottom w:val="none" w:sz="0" w:space="0" w:color="auto"/>
                <w:right w:val="none" w:sz="0" w:space="0" w:color="auto"/>
              </w:divBdr>
            </w:div>
          </w:divsChild>
        </w:div>
        <w:div w:id="522937305">
          <w:marLeft w:val="-225"/>
          <w:marRight w:val="-225"/>
          <w:marTop w:val="0"/>
          <w:marBottom w:val="0"/>
          <w:divBdr>
            <w:top w:val="none" w:sz="0" w:space="0" w:color="auto"/>
            <w:left w:val="none" w:sz="0" w:space="0" w:color="auto"/>
            <w:bottom w:val="none" w:sz="0" w:space="0" w:color="auto"/>
            <w:right w:val="none" w:sz="0" w:space="0" w:color="auto"/>
          </w:divBdr>
          <w:divsChild>
            <w:div w:id="420445078">
              <w:marLeft w:val="0"/>
              <w:marRight w:val="240"/>
              <w:marTop w:val="0"/>
              <w:marBottom w:val="0"/>
              <w:divBdr>
                <w:top w:val="none" w:sz="0" w:space="0" w:color="auto"/>
                <w:left w:val="none" w:sz="0" w:space="0" w:color="auto"/>
                <w:bottom w:val="none" w:sz="0" w:space="0" w:color="auto"/>
                <w:right w:val="none" w:sz="0" w:space="0" w:color="auto"/>
              </w:divBdr>
            </w:div>
            <w:div w:id="14458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9178">
      <w:bodyDiv w:val="1"/>
      <w:marLeft w:val="0"/>
      <w:marRight w:val="0"/>
      <w:marTop w:val="0"/>
      <w:marBottom w:val="0"/>
      <w:divBdr>
        <w:top w:val="none" w:sz="0" w:space="0" w:color="auto"/>
        <w:left w:val="none" w:sz="0" w:space="0" w:color="auto"/>
        <w:bottom w:val="none" w:sz="0" w:space="0" w:color="auto"/>
        <w:right w:val="none" w:sz="0" w:space="0" w:color="auto"/>
      </w:divBdr>
    </w:div>
    <w:div w:id="1035274715">
      <w:bodyDiv w:val="1"/>
      <w:marLeft w:val="0"/>
      <w:marRight w:val="0"/>
      <w:marTop w:val="0"/>
      <w:marBottom w:val="0"/>
      <w:divBdr>
        <w:top w:val="none" w:sz="0" w:space="0" w:color="auto"/>
        <w:left w:val="none" w:sz="0" w:space="0" w:color="auto"/>
        <w:bottom w:val="none" w:sz="0" w:space="0" w:color="auto"/>
        <w:right w:val="none" w:sz="0" w:space="0" w:color="auto"/>
      </w:divBdr>
      <w:divsChild>
        <w:div w:id="505290101">
          <w:marLeft w:val="0"/>
          <w:marRight w:val="240"/>
          <w:marTop w:val="0"/>
          <w:marBottom w:val="0"/>
          <w:divBdr>
            <w:top w:val="none" w:sz="0" w:space="0" w:color="auto"/>
            <w:left w:val="none" w:sz="0" w:space="0" w:color="auto"/>
            <w:bottom w:val="none" w:sz="0" w:space="0" w:color="auto"/>
            <w:right w:val="none" w:sz="0" w:space="0" w:color="auto"/>
          </w:divBdr>
        </w:div>
        <w:div w:id="1007488416">
          <w:marLeft w:val="0"/>
          <w:marRight w:val="0"/>
          <w:marTop w:val="0"/>
          <w:marBottom w:val="0"/>
          <w:divBdr>
            <w:top w:val="none" w:sz="0" w:space="0" w:color="auto"/>
            <w:left w:val="none" w:sz="0" w:space="0" w:color="auto"/>
            <w:bottom w:val="none" w:sz="0" w:space="0" w:color="auto"/>
            <w:right w:val="none" w:sz="0" w:space="0" w:color="auto"/>
          </w:divBdr>
          <w:divsChild>
            <w:div w:id="3457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417">
      <w:bodyDiv w:val="1"/>
      <w:marLeft w:val="0"/>
      <w:marRight w:val="0"/>
      <w:marTop w:val="0"/>
      <w:marBottom w:val="0"/>
      <w:divBdr>
        <w:top w:val="none" w:sz="0" w:space="0" w:color="auto"/>
        <w:left w:val="none" w:sz="0" w:space="0" w:color="auto"/>
        <w:bottom w:val="none" w:sz="0" w:space="0" w:color="auto"/>
        <w:right w:val="none" w:sz="0" w:space="0" w:color="auto"/>
      </w:divBdr>
    </w:div>
    <w:div w:id="1343514017">
      <w:bodyDiv w:val="1"/>
      <w:marLeft w:val="0"/>
      <w:marRight w:val="0"/>
      <w:marTop w:val="0"/>
      <w:marBottom w:val="0"/>
      <w:divBdr>
        <w:top w:val="none" w:sz="0" w:space="0" w:color="auto"/>
        <w:left w:val="none" w:sz="0" w:space="0" w:color="auto"/>
        <w:bottom w:val="none" w:sz="0" w:space="0" w:color="auto"/>
        <w:right w:val="none" w:sz="0" w:space="0" w:color="auto"/>
      </w:divBdr>
    </w:div>
    <w:div w:id="1385374376">
      <w:bodyDiv w:val="1"/>
      <w:marLeft w:val="0"/>
      <w:marRight w:val="0"/>
      <w:marTop w:val="0"/>
      <w:marBottom w:val="0"/>
      <w:divBdr>
        <w:top w:val="none" w:sz="0" w:space="0" w:color="auto"/>
        <w:left w:val="none" w:sz="0" w:space="0" w:color="auto"/>
        <w:bottom w:val="none" w:sz="0" w:space="0" w:color="auto"/>
        <w:right w:val="none" w:sz="0" w:space="0" w:color="auto"/>
      </w:divBdr>
    </w:div>
    <w:div w:id="1499930276">
      <w:bodyDiv w:val="1"/>
      <w:marLeft w:val="0"/>
      <w:marRight w:val="0"/>
      <w:marTop w:val="0"/>
      <w:marBottom w:val="0"/>
      <w:divBdr>
        <w:top w:val="none" w:sz="0" w:space="0" w:color="auto"/>
        <w:left w:val="none" w:sz="0" w:space="0" w:color="auto"/>
        <w:bottom w:val="none" w:sz="0" w:space="0" w:color="auto"/>
        <w:right w:val="none" w:sz="0" w:space="0" w:color="auto"/>
      </w:divBdr>
      <w:divsChild>
        <w:div w:id="1152869739">
          <w:marLeft w:val="0"/>
          <w:marRight w:val="240"/>
          <w:marTop w:val="0"/>
          <w:marBottom w:val="0"/>
          <w:divBdr>
            <w:top w:val="none" w:sz="0" w:space="0" w:color="auto"/>
            <w:left w:val="none" w:sz="0" w:space="0" w:color="auto"/>
            <w:bottom w:val="none" w:sz="0" w:space="0" w:color="auto"/>
            <w:right w:val="none" w:sz="0" w:space="0" w:color="auto"/>
          </w:divBdr>
        </w:div>
        <w:div w:id="1373846908">
          <w:marLeft w:val="0"/>
          <w:marRight w:val="0"/>
          <w:marTop w:val="0"/>
          <w:marBottom w:val="0"/>
          <w:divBdr>
            <w:top w:val="none" w:sz="0" w:space="0" w:color="auto"/>
            <w:left w:val="none" w:sz="0" w:space="0" w:color="auto"/>
            <w:bottom w:val="none" w:sz="0" w:space="0" w:color="auto"/>
            <w:right w:val="none" w:sz="0" w:space="0" w:color="auto"/>
          </w:divBdr>
        </w:div>
      </w:divsChild>
    </w:div>
    <w:div w:id="1941911007">
      <w:bodyDiv w:val="1"/>
      <w:marLeft w:val="0"/>
      <w:marRight w:val="0"/>
      <w:marTop w:val="0"/>
      <w:marBottom w:val="0"/>
      <w:divBdr>
        <w:top w:val="none" w:sz="0" w:space="0" w:color="auto"/>
        <w:left w:val="none" w:sz="0" w:space="0" w:color="auto"/>
        <w:bottom w:val="none" w:sz="0" w:space="0" w:color="auto"/>
        <w:right w:val="none" w:sz="0" w:space="0" w:color="auto"/>
      </w:divBdr>
      <w:divsChild>
        <w:div w:id="421875810">
          <w:marLeft w:val="0"/>
          <w:marRight w:val="240"/>
          <w:marTop w:val="0"/>
          <w:marBottom w:val="0"/>
          <w:divBdr>
            <w:top w:val="none" w:sz="0" w:space="0" w:color="auto"/>
            <w:left w:val="none" w:sz="0" w:space="0" w:color="auto"/>
            <w:bottom w:val="none" w:sz="0" w:space="0" w:color="auto"/>
            <w:right w:val="none" w:sz="0" w:space="0" w:color="auto"/>
          </w:divBdr>
        </w:div>
        <w:div w:id="1775515445">
          <w:marLeft w:val="0"/>
          <w:marRight w:val="0"/>
          <w:marTop w:val="0"/>
          <w:marBottom w:val="0"/>
          <w:divBdr>
            <w:top w:val="none" w:sz="0" w:space="0" w:color="auto"/>
            <w:left w:val="none" w:sz="0" w:space="0" w:color="auto"/>
            <w:bottom w:val="none" w:sz="0" w:space="0" w:color="auto"/>
            <w:right w:val="none" w:sz="0" w:space="0" w:color="auto"/>
          </w:divBdr>
        </w:div>
      </w:divsChild>
    </w:div>
    <w:div w:id="2030136484">
      <w:bodyDiv w:val="1"/>
      <w:marLeft w:val="0"/>
      <w:marRight w:val="0"/>
      <w:marTop w:val="0"/>
      <w:marBottom w:val="0"/>
      <w:divBdr>
        <w:top w:val="none" w:sz="0" w:space="0" w:color="auto"/>
        <w:left w:val="none" w:sz="0" w:space="0" w:color="auto"/>
        <w:bottom w:val="none" w:sz="0" w:space="0" w:color="auto"/>
        <w:right w:val="none" w:sz="0" w:space="0" w:color="auto"/>
      </w:divBdr>
    </w:div>
    <w:div w:id="21152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A0030237" TargetMode="External"/><Relationship Id="rId13" Type="http://schemas.openxmlformats.org/officeDocument/2006/relationships/hyperlink" Target="https://law.moj.gov.tw/LawClass/LawSingle.aspx?pcode=D0120014&amp;flno=4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Single.aspx?pcode=D0120014&amp;flno=4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Single.aspx?pcode=D0120014&amp;flno=37-1" TargetMode="External"/><Relationship Id="rId5" Type="http://schemas.openxmlformats.org/officeDocument/2006/relationships/webSettings" Target="webSettings.xml"/><Relationship Id="rId15" Type="http://schemas.openxmlformats.org/officeDocument/2006/relationships/hyperlink" Target="https://law.moj.gov.tw/LawClass/ExContent.aspx?ty=C&amp;CC=D&amp;CNO=743" TargetMode="External"/><Relationship Id="rId10" Type="http://schemas.openxmlformats.org/officeDocument/2006/relationships/hyperlink" Target="https://law.moj.gov.tw/LawClass/LawAll.aspx?pcode=A0030237" TargetMode="External"/><Relationship Id="rId4" Type="http://schemas.openxmlformats.org/officeDocument/2006/relationships/settings" Target="settings.xml"/><Relationship Id="rId9" Type="http://schemas.openxmlformats.org/officeDocument/2006/relationships/hyperlink" Target="https://jcshieh.tw/wp-content/uploads/2020/11/Bulletin98V45.pdf" TargetMode="External"/><Relationship Id="rId14" Type="http://schemas.openxmlformats.org/officeDocument/2006/relationships/hyperlink" Target="https://law.moj.gov.tw/LawClass/LawSingle.aspx?pcode=D0120014&amp;flno=4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DB56D-37FA-4ADF-B4A6-2D0E5855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志誠 謝</dc:creator>
  <cp:keywords/>
  <dc:description/>
  <cp:lastModifiedBy>志誠 謝</cp:lastModifiedBy>
  <cp:revision>6</cp:revision>
  <cp:lastPrinted>2020-12-05T07:35:00Z</cp:lastPrinted>
  <dcterms:created xsi:type="dcterms:W3CDTF">2020-12-05T07:35:00Z</dcterms:created>
  <dcterms:modified xsi:type="dcterms:W3CDTF">2020-12-05T08:52:00Z</dcterms:modified>
</cp:coreProperties>
</file>